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7AC" w:rsidRPr="00957B53" w:rsidRDefault="007A37AC" w:rsidP="007A37AC">
      <w:pPr>
        <w:autoSpaceDE w:val="0"/>
        <w:autoSpaceDN w:val="0"/>
        <w:adjustRightInd w:val="0"/>
        <w:rPr>
          <w:rFonts w:ascii="Corbel" w:hAnsi="Corbel" w:cs="Gotham-Medium"/>
          <w:color w:val="FFFFFF"/>
          <w:lang w:bidi="he-IL"/>
        </w:rPr>
      </w:pPr>
      <w:r w:rsidRPr="00957B53">
        <w:rPr>
          <w:rFonts w:ascii="Corbel" w:hAnsi="Corbel" w:cs="Gotham-Medium"/>
          <w:color w:val="FFFFFF"/>
          <w:lang w:bidi="he-IL"/>
        </w:rPr>
        <w:t>70</w:t>
      </w:r>
    </w:p>
    <w:p w:rsidR="007A37AC" w:rsidRPr="00603F4E" w:rsidRDefault="00F54012" w:rsidP="00CF706A">
      <w:pPr>
        <w:autoSpaceDE w:val="0"/>
        <w:autoSpaceDN w:val="0"/>
        <w:adjustRightInd w:val="0"/>
        <w:jc w:val="center"/>
        <w:rPr>
          <w:rFonts w:asciiTheme="minorHAnsi" w:hAnsiTheme="minorHAnsi" w:cs="Gotham-Bold"/>
          <w:b/>
          <w:bCs/>
          <w:color w:val="000000"/>
          <w:u w:val="single"/>
          <w:lang w:bidi="he-IL"/>
        </w:rPr>
      </w:pPr>
      <w:r w:rsidRPr="00603F4E">
        <w:rPr>
          <w:rFonts w:asciiTheme="minorHAnsi" w:hAnsiTheme="minorHAnsi" w:cs="Gotham-Bold"/>
          <w:b/>
          <w:bCs/>
          <w:color w:val="000000"/>
          <w:u w:val="single"/>
          <w:lang w:bidi="he-IL"/>
        </w:rPr>
        <w:t>21</w:t>
      </w:r>
      <w:r w:rsidRPr="00603F4E">
        <w:rPr>
          <w:rFonts w:asciiTheme="minorHAnsi" w:hAnsiTheme="minorHAnsi" w:cs="Gotham-Bold"/>
          <w:b/>
          <w:bCs/>
          <w:color w:val="000000"/>
          <w:u w:val="single"/>
          <w:vertAlign w:val="superscript"/>
          <w:lang w:bidi="he-IL"/>
        </w:rPr>
        <w:t>st</w:t>
      </w:r>
      <w:r w:rsidRPr="00603F4E">
        <w:rPr>
          <w:rFonts w:asciiTheme="minorHAnsi" w:hAnsiTheme="minorHAnsi" w:cs="Gotham-Bold"/>
          <w:b/>
          <w:bCs/>
          <w:color w:val="000000"/>
          <w:u w:val="single"/>
          <w:lang w:bidi="he-IL"/>
        </w:rPr>
        <w:t xml:space="preserve"> CENTURY</w:t>
      </w:r>
      <w:r w:rsidR="007A37AC" w:rsidRPr="00603F4E">
        <w:rPr>
          <w:rFonts w:asciiTheme="minorHAnsi" w:hAnsiTheme="minorHAnsi" w:cs="Gotham-Bold"/>
          <w:b/>
          <w:bCs/>
          <w:color w:val="000000"/>
          <w:u w:val="single"/>
          <w:lang w:bidi="he-IL"/>
        </w:rPr>
        <w:t xml:space="preserve"> DESIGN PRINCIPLES</w:t>
      </w:r>
    </w:p>
    <w:p w:rsidR="00F54012" w:rsidRDefault="00F54012" w:rsidP="00CF706A">
      <w:pPr>
        <w:autoSpaceDE w:val="0"/>
        <w:autoSpaceDN w:val="0"/>
        <w:adjustRightInd w:val="0"/>
        <w:jc w:val="center"/>
        <w:rPr>
          <w:rFonts w:ascii="Corbel" w:hAnsi="Corbel" w:cs="Gotham-Bold"/>
          <w:b/>
          <w:bCs/>
          <w:color w:val="000000"/>
          <w:u w:val="single"/>
          <w:lang w:bidi="he-IL"/>
        </w:rPr>
      </w:pPr>
    </w:p>
    <w:p w:rsidR="001B578E" w:rsidRDefault="001B578E" w:rsidP="00CF706A">
      <w:pPr>
        <w:autoSpaceDE w:val="0"/>
        <w:autoSpaceDN w:val="0"/>
        <w:adjustRightInd w:val="0"/>
        <w:jc w:val="center"/>
        <w:rPr>
          <w:rFonts w:ascii="Corbel" w:hAnsi="Corbel" w:cs="Gotham-Bold"/>
          <w:b/>
          <w:bCs/>
          <w:color w:val="000000"/>
          <w:u w:val="single"/>
          <w:lang w:bidi="he-IL"/>
        </w:rPr>
      </w:pPr>
    </w:p>
    <w:p w:rsidR="001B578E" w:rsidRPr="00957B53" w:rsidRDefault="001B578E" w:rsidP="00CF706A">
      <w:pPr>
        <w:autoSpaceDE w:val="0"/>
        <w:autoSpaceDN w:val="0"/>
        <w:adjustRightInd w:val="0"/>
        <w:jc w:val="center"/>
        <w:rPr>
          <w:rFonts w:ascii="Corbel" w:hAnsi="Corbel" w:cs="Gotham-Bold"/>
          <w:b/>
          <w:bCs/>
          <w:color w:val="000000"/>
          <w:u w:val="single"/>
          <w:lang w:bidi="he-IL"/>
        </w:rPr>
      </w:pPr>
    </w:p>
    <w:p w:rsidR="007A37AC" w:rsidRPr="00046F43" w:rsidRDefault="007A37AC" w:rsidP="00046F43">
      <w:pPr>
        <w:pStyle w:val="ListParagraph"/>
        <w:numPr>
          <w:ilvl w:val="0"/>
          <w:numId w:val="4"/>
        </w:numPr>
        <w:autoSpaceDE w:val="0"/>
        <w:autoSpaceDN w:val="0"/>
        <w:adjustRightInd w:val="0"/>
        <w:rPr>
          <w:rFonts w:ascii="Corbel" w:hAnsi="Corbel" w:cs="Gotham-Bold"/>
          <w:b/>
          <w:bCs/>
          <w:caps/>
          <w:color w:val="000000"/>
          <w:lang w:bidi="he-IL"/>
        </w:rPr>
      </w:pPr>
      <w:r w:rsidRPr="00046F43">
        <w:rPr>
          <w:rFonts w:ascii="Corbel" w:hAnsi="Corbel" w:cs="Gotham-Medium"/>
          <w:caps/>
          <w:color w:val="000000"/>
          <w:lang w:bidi="he-IL"/>
        </w:rPr>
        <w:t xml:space="preserve"> </w:t>
      </w:r>
      <w:r w:rsidRPr="00046F43">
        <w:rPr>
          <w:rFonts w:ascii="Corbel" w:hAnsi="Corbel" w:cs="Gotham-Bold"/>
          <w:b/>
          <w:bCs/>
          <w:caps/>
          <w:color w:val="000000"/>
          <w:lang w:bidi="he-IL"/>
        </w:rPr>
        <w:t>Learning will be anchored in caring purposeful relationships.</w:t>
      </w:r>
    </w:p>
    <w:p w:rsidR="00E075A1" w:rsidRPr="00957B53" w:rsidRDefault="00E075A1" w:rsidP="00E075A1">
      <w:pPr>
        <w:autoSpaceDE w:val="0"/>
        <w:autoSpaceDN w:val="0"/>
        <w:adjustRightInd w:val="0"/>
        <w:rPr>
          <w:rFonts w:ascii="Corbel" w:hAnsi="Corbel" w:cs="Gotham-Bold"/>
          <w:b/>
          <w:bCs/>
          <w:color w:val="000000"/>
          <w:lang w:bidi="he-IL"/>
        </w:rPr>
      </w:pPr>
    </w:p>
    <w:p w:rsidR="00CF706A" w:rsidRPr="00390B7A" w:rsidRDefault="007A37AC" w:rsidP="00E075A1">
      <w:pPr>
        <w:autoSpaceDE w:val="0"/>
        <w:autoSpaceDN w:val="0"/>
        <w:adjustRightInd w:val="0"/>
        <w:rPr>
          <w:rFonts w:ascii="Corbel" w:hAnsi="Corbel" w:cs="CentaurMT"/>
          <w:i/>
          <w:iCs/>
          <w:color w:val="000000"/>
          <w:lang w:bidi="he-IL"/>
        </w:rPr>
      </w:pPr>
      <w:r w:rsidRPr="00390B7A">
        <w:rPr>
          <w:rFonts w:ascii="Corbel" w:hAnsi="Corbel" w:cs="CentaurMT"/>
          <w:i/>
          <w:iCs/>
          <w:color w:val="000000"/>
          <w:lang w:bidi="he-IL"/>
        </w:rPr>
        <w:t>“To fulfill the purposes of Jewish education it is</w:t>
      </w:r>
      <w:r w:rsidR="00CF706A" w:rsidRPr="00390B7A">
        <w:rPr>
          <w:rFonts w:ascii="Corbel" w:hAnsi="Corbel" w:cs="CentaurMT"/>
          <w:i/>
          <w:iCs/>
          <w:color w:val="000000"/>
          <w:lang w:bidi="he-IL"/>
        </w:rPr>
        <w:t xml:space="preserve"> vital that we fashion learning </w:t>
      </w:r>
      <w:r w:rsidRPr="00390B7A">
        <w:rPr>
          <w:rFonts w:ascii="Corbel" w:hAnsi="Corbel" w:cs="CentaurMT"/>
          <w:i/>
          <w:iCs/>
          <w:color w:val="000000"/>
          <w:lang w:bidi="he-IL"/>
        </w:rPr>
        <w:t xml:space="preserve">experiences that draw on and nurture </w:t>
      </w:r>
      <w:r w:rsidR="00CF706A" w:rsidRPr="00390B7A">
        <w:rPr>
          <w:rFonts w:ascii="Corbel" w:hAnsi="Corbel" w:cs="CentaurMT"/>
          <w:i/>
          <w:iCs/>
          <w:color w:val="000000"/>
          <w:lang w:bidi="he-IL"/>
        </w:rPr>
        <w:t xml:space="preserve">the yearning for connectedness” </w:t>
      </w:r>
      <w:r w:rsidRPr="00390B7A">
        <w:rPr>
          <w:rFonts w:ascii="Corbel" w:hAnsi="Corbel" w:cs="CentaurMT"/>
          <w:i/>
          <w:iCs/>
          <w:color w:val="000000"/>
          <w:lang w:bidi="he-IL"/>
        </w:rPr>
        <w:t xml:space="preserve">(Design Principles for the 21st century). Educators </w:t>
      </w:r>
      <w:r w:rsidR="00CF706A" w:rsidRPr="00390B7A">
        <w:rPr>
          <w:rFonts w:ascii="Corbel" w:hAnsi="Corbel" w:cs="CentaurMT"/>
          <w:i/>
          <w:iCs/>
          <w:color w:val="000000"/>
          <w:lang w:bidi="he-IL"/>
        </w:rPr>
        <w:t xml:space="preserve">will learn and practice ways of </w:t>
      </w:r>
      <w:r w:rsidRPr="00390B7A">
        <w:rPr>
          <w:rFonts w:ascii="Corbel" w:hAnsi="Corbel" w:cs="CentaurMT"/>
          <w:i/>
          <w:iCs/>
          <w:color w:val="000000"/>
          <w:lang w:bidi="he-IL"/>
        </w:rPr>
        <w:t>creating learning that deepens relationships among learners and with educators.</w:t>
      </w:r>
      <w:r w:rsidR="00E075A1" w:rsidRPr="00390B7A">
        <w:rPr>
          <w:rFonts w:ascii="Corbel" w:hAnsi="Corbel" w:cs="CentaurMT"/>
          <w:i/>
          <w:iCs/>
          <w:color w:val="000000"/>
          <w:lang w:bidi="he-IL"/>
        </w:rPr>
        <w:t>”</w:t>
      </w:r>
    </w:p>
    <w:p w:rsidR="00B73800" w:rsidRDefault="00EF596C" w:rsidP="00E075A1">
      <w:pPr>
        <w:autoSpaceDE w:val="0"/>
        <w:autoSpaceDN w:val="0"/>
        <w:adjustRightInd w:val="0"/>
        <w:rPr>
          <w:rFonts w:ascii="Corbel" w:hAnsi="Corbel" w:cs="CentaurMT"/>
          <w:color w:val="000000"/>
          <w:lang w:bidi="he-IL"/>
        </w:rPr>
      </w:pPr>
      <w:r>
        <w:rPr>
          <w:rFonts w:ascii="Corbel" w:hAnsi="Corbel" w:cs="CentaurMT"/>
          <w:noProof/>
          <w:color w:val="000000"/>
          <w:lang w:eastAsia="zh-TW" w:bidi="he-IL"/>
        </w:rPr>
        <w:pict>
          <v:shapetype id="_x0000_t202" coordsize="21600,21600" o:spt="202" path="m,l,21600r21600,l21600,xe">
            <v:stroke joinstyle="miter"/>
            <v:path gradientshapeok="t" o:connecttype="rect"/>
          </v:shapetype>
          <v:shape id="_x0000_s1027" type="#_x0000_t202" style="position:absolute;margin-left:1.05pt;margin-top:7.5pt;width:466.4pt;height:37.5pt;z-index:251660288;mso-width-relative:margin;mso-height-relative:margin" fillcolor="white [3201]" strokecolor="#4bacc6 [3208]" strokeweight="2.5pt">
            <v:shadow color="#868686"/>
            <v:textbox>
              <w:txbxContent>
                <w:p w:rsidR="00B73800" w:rsidRPr="00957B53" w:rsidRDefault="00B73800" w:rsidP="00B73800">
                  <w:pPr>
                    <w:autoSpaceDE w:val="0"/>
                    <w:autoSpaceDN w:val="0"/>
                    <w:adjustRightInd w:val="0"/>
                    <w:rPr>
                      <w:rFonts w:ascii="Corbel" w:hAnsi="Corbel" w:cs="CentaurMT"/>
                      <w:i/>
                      <w:iCs/>
                      <w:color w:val="000000"/>
                      <w:lang w:bidi="he-IL"/>
                    </w:rPr>
                  </w:pPr>
                  <w:r w:rsidRPr="00957B53">
                    <w:rPr>
                      <w:rFonts w:ascii="Corbel" w:hAnsi="Corbel" w:cs="CentaurMT"/>
                      <w:i/>
                      <w:iCs/>
                      <w:color w:val="000000"/>
                      <w:lang w:bidi="he-IL"/>
                    </w:rPr>
                    <w:t xml:space="preserve">Q: Does the learning provide opportunities to deepen relationships among learners and with educators? </w:t>
                  </w:r>
                  <w:proofErr w:type="gramStart"/>
                  <w:r w:rsidRPr="00957B53">
                    <w:rPr>
                      <w:rFonts w:ascii="Corbel" w:hAnsi="Corbel" w:cs="CentaurMT"/>
                      <w:i/>
                      <w:iCs/>
                      <w:color w:val="000000"/>
                      <w:lang w:bidi="he-IL"/>
                    </w:rPr>
                    <w:t>If so, how?</w:t>
                  </w:r>
                  <w:proofErr w:type="gramEnd"/>
                </w:p>
                <w:p w:rsidR="00B73800" w:rsidRDefault="00B73800" w:rsidP="00B73800"/>
              </w:txbxContent>
            </v:textbox>
          </v:shape>
        </w:pict>
      </w:r>
    </w:p>
    <w:p w:rsidR="00B73800" w:rsidRPr="00957B53" w:rsidRDefault="00B73800" w:rsidP="00E075A1">
      <w:pPr>
        <w:autoSpaceDE w:val="0"/>
        <w:autoSpaceDN w:val="0"/>
        <w:adjustRightInd w:val="0"/>
        <w:rPr>
          <w:rFonts w:ascii="Corbel" w:hAnsi="Corbel" w:cs="CentaurMT"/>
          <w:color w:val="000000"/>
          <w:lang w:bidi="he-IL"/>
        </w:rPr>
      </w:pPr>
    </w:p>
    <w:p w:rsidR="00E075A1" w:rsidRPr="00957B53" w:rsidRDefault="00E075A1" w:rsidP="00E075A1">
      <w:pPr>
        <w:autoSpaceDE w:val="0"/>
        <w:autoSpaceDN w:val="0"/>
        <w:adjustRightInd w:val="0"/>
        <w:rPr>
          <w:rFonts w:ascii="Corbel" w:hAnsi="Corbel" w:cs="CentaurMT"/>
          <w:color w:val="000000"/>
          <w:lang w:bidi="he-IL"/>
        </w:rPr>
      </w:pPr>
    </w:p>
    <w:p w:rsidR="00D816E2" w:rsidRPr="00957B53" w:rsidRDefault="00D816E2" w:rsidP="00E075A1">
      <w:pPr>
        <w:autoSpaceDE w:val="0"/>
        <w:autoSpaceDN w:val="0"/>
        <w:adjustRightInd w:val="0"/>
        <w:rPr>
          <w:rFonts w:ascii="Corbel" w:hAnsi="Corbel" w:cs="CentaurMT"/>
          <w:color w:val="000000"/>
          <w:lang w:bidi="he-IL"/>
        </w:rPr>
      </w:pPr>
    </w:p>
    <w:p w:rsidR="008243E4" w:rsidRDefault="008243E4" w:rsidP="00E075A1">
      <w:pPr>
        <w:autoSpaceDE w:val="0"/>
        <w:autoSpaceDN w:val="0"/>
        <w:adjustRightInd w:val="0"/>
        <w:rPr>
          <w:rFonts w:ascii="Corbel" w:hAnsi="Corbel" w:cs="CentaurMT"/>
          <w:color w:val="000000"/>
          <w:lang w:bidi="he-IL"/>
        </w:rPr>
      </w:pPr>
      <w:r w:rsidRPr="008243E4">
        <w:rPr>
          <w:rFonts w:ascii="Corbel" w:hAnsi="Corbel" w:cs="CentaurMT"/>
          <w:b/>
          <w:bCs/>
          <w:color w:val="000000"/>
          <w:lang w:bidi="he-IL"/>
        </w:rPr>
        <w:t>Evidence from today’s learning</w:t>
      </w:r>
      <w:r>
        <w:rPr>
          <w:rFonts w:ascii="Corbel" w:hAnsi="Corbel" w:cs="CentaurMT"/>
          <w:color w:val="000000"/>
          <w:lang w:bidi="he-IL"/>
        </w:rPr>
        <w:t xml:space="preserve">: </w:t>
      </w:r>
    </w:p>
    <w:p w:rsidR="00D816E2" w:rsidRPr="00390B7A" w:rsidRDefault="00D816E2" w:rsidP="00E075A1">
      <w:pPr>
        <w:autoSpaceDE w:val="0"/>
        <w:autoSpaceDN w:val="0"/>
        <w:adjustRightInd w:val="0"/>
        <w:rPr>
          <w:rFonts w:ascii="Corbel" w:hAnsi="Corbel" w:cs="CentaurMT"/>
          <w:color w:val="000000"/>
          <w:lang w:bidi="he-IL"/>
        </w:rPr>
      </w:pPr>
      <w:r w:rsidRPr="00390B7A">
        <w:rPr>
          <w:rFonts w:ascii="Corbel" w:hAnsi="Corbel" w:cs="CentaurMT"/>
          <w:color w:val="000000"/>
          <w:lang w:bidi="he-IL"/>
        </w:rPr>
        <w:t>Participants build relationships as they engage in Shabbat model and service model learning.</w:t>
      </w:r>
      <w:r w:rsidR="00E075A1" w:rsidRPr="00390B7A">
        <w:rPr>
          <w:rFonts w:ascii="Corbel" w:hAnsi="Corbel" w:cs="CentaurMT"/>
          <w:color w:val="000000"/>
          <w:lang w:bidi="he-IL"/>
        </w:rPr>
        <w:t xml:space="preserve"> </w:t>
      </w:r>
      <w:r w:rsidRPr="00390B7A">
        <w:rPr>
          <w:rFonts w:ascii="Corbel" w:hAnsi="Corbel" w:cs="CentaurMT"/>
          <w:color w:val="000000"/>
          <w:lang w:bidi="he-IL"/>
        </w:rPr>
        <w:t>Build relationships as work in groups – share experiences and offer one another support.</w:t>
      </w:r>
    </w:p>
    <w:p w:rsidR="00F54012" w:rsidRPr="00957B53" w:rsidRDefault="00F54012" w:rsidP="00E075A1">
      <w:pPr>
        <w:autoSpaceDE w:val="0"/>
        <w:autoSpaceDN w:val="0"/>
        <w:adjustRightInd w:val="0"/>
        <w:rPr>
          <w:rFonts w:ascii="Corbel" w:hAnsi="Corbel" w:cs="Gotham-Medium"/>
          <w:color w:val="000000"/>
          <w:lang w:bidi="he-IL"/>
        </w:rPr>
      </w:pPr>
    </w:p>
    <w:p w:rsidR="007A37AC" w:rsidRPr="00046F43" w:rsidRDefault="007A37AC" w:rsidP="00046F43">
      <w:pPr>
        <w:pStyle w:val="ListParagraph"/>
        <w:numPr>
          <w:ilvl w:val="0"/>
          <w:numId w:val="4"/>
        </w:numPr>
        <w:autoSpaceDE w:val="0"/>
        <w:autoSpaceDN w:val="0"/>
        <w:adjustRightInd w:val="0"/>
        <w:rPr>
          <w:rFonts w:ascii="Corbel" w:hAnsi="Corbel" w:cs="Gotham-Bold"/>
          <w:b/>
          <w:bCs/>
          <w:caps/>
          <w:color w:val="000000"/>
          <w:lang w:bidi="he-IL"/>
        </w:rPr>
      </w:pPr>
      <w:r w:rsidRPr="00046F43">
        <w:rPr>
          <w:rFonts w:ascii="Corbel" w:hAnsi="Corbel" w:cs="Gotham-Bold"/>
          <w:b/>
          <w:bCs/>
          <w:caps/>
          <w:color w:val="000000"/>
          <w:lang w:bidi="he-IL"/>
        </w:rPr>
        <w:t>Learning will seek the answers to the questions, challenges,</w:t>
      </w:r>
      <w:r w:rsidR="00CF706A" w:rsidRPr="00046F43">
        <w:rPr>
          <w:rFonts w:ascii="Corbel" w:hAnsi="Corbel" w:cs="Gotham-Medium"/>
          <w:caps/>
          <w:color w:val="000000"/>
          <w:lang w:bidi="he-IL"/>
        </w:rPr>
        <w:t xml:space="preserve"> </w:t>
      </w:r>
      <w:r w:rsidR="008B4DAF" w:rsidRPr="00046F43">
        <w:rPr>
          <w:rFonts w:ascii="Corbel" w:hAnsi="Corbel" w:cs="Gotham-Medium"/>
          <w:caps/>
          <w:color w:val="000000"/>
          <w:lang w:bidi="he-IL"/>
        </w:rPr>
        <w:br/>
      </w:r>
      <w:r w:rsidRPr="00046F43">
        <w:rPr>
          <w:rFonts w:ascii="Corbel" w:hAnsi="Corbel" w:cs="Gotham-Bold"/>
          <w:b/>
          <w:bCs/>
          <w:caps/>
          <w:color w:val="000000"/>
          <w:lang w:bidi="he-IL"/>
        </w:rPr>
        <w:t>and meaning of everyday life.</w:t>
      </w:r>
    </w:p>
    <w:p w:rsidR="00E075A1" w:rsidRPr="00957B53" w:rsidRDefault="00E075A1" w:rsidP="00E075A1">
      <w:pPr>
        <w:autoSpaceDE w:val="0"/>
        <w:autoSpaceDN w:val="0"/>
        <w:adjustRightInd w:val="0"/>
        <w:rPr>
          <w:rFonts w:ascii="Corbel" w:hAnsi="Corbel" w:cs="Gotham-Medium"/>
          <w:color w:val="000000"/>
          <w:lang w:bidi="he-IL"/>
        </w:rPr>
      </w:pPr>
    </w:p>
    <w:p w:rsidR="00CF706A" w:rsidRPr="00390B7A" w:rsidRDefault="007A37AC" w:rsidP="00E075A1">
      <w:pPr>
        <w:autoSpaceDE w:val="0"/>
        <w:autoSpaceDN w:val="0"/>
        <w:adjustRightInd w:val="0"/>
        <w:rPr>
          <w:rFonts w:ascii="Corbel" w:hAnsi="Corbel" w:cs="CentaurMT"/>
          <w:i/>
          <w:iCs/>
          <w:color w:val="000000"/>
          <w:lang w:bidi="he-IL"/>
        </w:rPr>
      </w:pPr>
      <w:r w:rsidRPr="00390B7A">
        <w:rPr>
          <w:rFonts w:ascii="Corbel" w:hAnsi="Corbel" w:cs="CentaurMT"/>
          <w:i/>
          <w:iCs/>
          <w:color w:val="000000"/>
          <w:lang w:bidi="he-IL"/>
        </w:rPr>
        <w:t xml:space="preserve">“Just as Franz Rosenzweig once argued that Jewish </w:t>
      </w:r>
      <w:r w:rsidR="00CF706A" w:rsidRPr="00390B7A">
        <w:rPr>
          <w:rFonts w:ascii="Corbel" w:hAnsi="Corbel" w:cs="CentaurMT"/>
          <w:i/>
          <w:iCs/>
          <w:color w:val="000000"/>
          <w:lang w:bidi="he-IL"/>
        </w:rPr>
        <w:t xml:space="preserve">learning should begin from life </w:t>
      </w:r>
      <w:r w:rsidRPr="00390B7A">
        <w:rPr>
          <w:rFonts w:ascii="Corbel" w:hAnsi="Corbel" w:cs="CentaurMT"/>
          <w:i/>
          <w:iCs/>
          <w:color w:val="000000"/>
          <w:lang w:bidi="he-IL"/>
        </w:rPr>
        <w:t>and lead to Torah – not from Torah to life, we recog</w:t>
      </w:r>
      <w:r w:rsidR="00CF706A" w:rsidRPr="00390B7A">
        <w:rPr>
          <w:rFonts w:ascii="Corbel" w:hAnsi="Corbel" w:cs="CentaurMT"/>
          <w:i/>
          <w:iCs/>
          <w:color w:val="000000"/>
          <w:lang w:bidi="he-IL"/>
        </w:rPr>
        <w:t xml:space="preserve">nize that today’s learners need </w:t>
      </w:r>
      <w:r w:rsidRPr="00390B7A">
        <w:rPr>
          <w:rFonts w:ascii="Corbel" w:hAnsi="Corbel" w:cs="CentaurMT"/>
          <w:i/>
          <w:iCs/>
          <w:color w:val="000000"/>
          <w:lang w:bidi="he-IL"/>
        </w:rPr>
        <w:t>guides to help them uncover the answers to their everyday experiences” (Design</w:t>
      </w:r>
      <w:r w:rsidR="007D2DF2" w:rsidRPr="00390B7A">
        <w:rPr>
          <w:rFonts w:ascii="Corbel" w:hAnsi="Corbel" w:cs="CentaurMT"/>
          <w:i/>
          <w:iCs/>
          <w:color w:val="000000"/>
          <w:lang w:bidi="he-IL"/>
        </w:rPr>
        <w:t xml:space="preserve"> </w:t>
      </w:r>
      <w:r w:rsidRPr="00390B7A">
        <w:rPr>
          <w:rFonts w:ascii="Corbel" w:hAnsi="Corbel" w:cs="CentaurMT"/>
          <w:i/>
          <w:iCs/>
          <w:color w:val="000000"/>
          <w:lang w:bidi="he-IL"/>
        </w:rPr>
        <w:t>Principles for the 21st Century). Educators will t</w:t>
      </w:r>
      <w:r w:rsidR="00CF706A" w:rsidRPr="00390B7A">
        <w:rPr>
          <w:rFonts w:ascii="Corbel" w:hAnsi="Corbel" w:cs="CentaurMT"/>
          <w:i/>
          <w:iCs/>
          <w:color w:val="000000"/>
          <w:lang w:bidi="he-IL"/>
        </w:rPr>
        <w:t xml:space="preserve">hink through the core questions </w:t>
      </w:r>
      <w:r w:rsidRPr="00390B7A">
        <w:rPr>
          <w:rFonts w:ascii="Corbel" w:hAnsi="Corbel" w:cs="CentaurMT"/>
          <w:i/>
          <w:iCs/>
          <w:color w:val="000000"/>
          <w:lang w:bidi="he-IL"/>
        </w:rPr>
        <w:t>and challenges that the learners face and then deliv</w:t>
      </w:r>
      <w:r w:rsidR="00CF706A" w:rsidRPr="00390B7A">
        <w:rPr>
          <w:rFonts w:ascii="Corbel" w:hAnsi="Corbel" w:cs="CentaurMT"/>
          <w:i/>
          <w:iCs/>
          <w:color w:val="000000"/>
          <w:lang w:bidi="he-IL"/>
        </w:rPr>
        <w:t xml:space="preserve">er powerful learning that helps </w:t>
      </w:r>
      <w:r w:rsidRPr="00390B7A">
        <w:rPr>
          <w:rFonts w:ascii="Corbel" w:hAnsi="Corbel" w:cs="CentaurMT"/>
          <w:i/>
          <w:iCs/>
          <w:color w:val="000000"/>
          <w:lang w:bidi="he-IL"/>
        </w:rPr>
        <w:t>learners seek the answers.</w:t>
      </w:r>
      <w:r w:rsidR="00390B7A" w:rsidRPr="00390B7A">
        <w:rPr>
          <w:rFonts w:ascii="Corbel" w:hAnsi="Corbel" w:cs="CentaurMT"/>
          <w:i/>
          <w:iCs/>
          <w:color w:val="000000"/>
          <w:lang w:bidi="he-IL"/>
        </w:rPr>
        <w:t>”</w:t>
      </w:r>
    </w:p>
    <w:p w:rsidR="00E075A1" w:rsidRDefault="00EF596C" w:rsidP="00E075A1">
      <w:pPr>
        <w:autoSpaceDE w:val="0"/>
        <w:autoSpaceDN w:val="0"/>
        <w:adjustRightInd w:val="0"/>
        <w:rPr>
          <w:rFonts w:ascii="Corbel" w:hAnsi="Corbel" w:cs="CentaurMT"/>
          <w:color w:val="000000"/>
          <w:lang w:bidi="he-IL"/>
        </w:rPr>
      </w:pPr>
      <w:r>
        <w:rPr>
          <w:rFonts w:ascii="Corbel" w:hAnsi="Corbel" w:cs="CentaurMT"/>
          <w:noProof/>
          <w:color w:val="000000"/>
          <w:lang w:bidi="he-IL"/>
        </w:rPr>
        <w:pict>
          <v:shape id="_x0000_s1028" type="#_x0000_t202" style="position:absolute;margin-left:-2pt;margin-top:9.1pt;width:466.4pt;height:37.5pt;z-index:251661312;mso-width-relative:margin;mso-height-relative:margin" fillcolor="white [3201]" strokecolor="#4bacc6 [3208]" strokeweight="2.5pt">
            <v:shadow color="#868686"/>
            <v:textbox>
              <w:txbxContent>
                <w:p w:rsidR="00B73800" w:rsidRPr="00957B53" w:rsidRDefault="00B73800" w:rsidP="00B73800">
                  <w:pPr>
                    <w:autoSpaceDE w:val="0"/>
                    <w:autoSpaceDN w:val="0"/>
                    <w:adjustRightInd w:val="0"/>
                    <w:rPr>
                      <w:rFonts w:ascii="Corbel" w:hAnsi="Corbel" w:cs="CentaurMT"/>
                      <w:i/>
                      <w:iCs/>
                      <w:color w:val="000000"/>
                      <w:lang w:bidi="he-IL"/>
                    </w:rPr>
                  </w:pPr>
                  <w:r w:rsidRPr="00957B53">
                    <w:rPr>
                      <w:rFonts w:ascii="Corbel" w:hAnsi="Corbel" w:cs="CentaurMT"/>
                      <w:i/>
                      <w:iCs/>
                      <w:color w:val="000000"/>
                      <w:lang w:bidi="he-IL"/>
                    </w:rPr>
                    <w:t xml:space="preserve">Q: Is the learning designed to help the learner answer to the questions, challenges, and meaning of everyday life? </w:t>
                  </w:r>
                  <w:proofErr w:type="gramStart"/>
                  <w:r w:rsidRPr="00957B53">
                    <w:rPr>
                      <w:rFonts w:ascii="Corbel" w:hAnsi="Corbel" w:cs="CentaurMT"/>
                      <w:i/>
                      <w:iCs/>
                      <w:color w:val="000000"/>
                      <w:lang w:bidi="he-IL"/>
                    </w:rPr>
                    <w:t>If so, how?</w:t>
                  </w:r>
                  <w:proofErr w:type="gramEnd"/>
                </w:p>
                <w:p w:rsidR="00B73800" w:rsidRDefault="00B73800" w:rsidP="00B73800"/>
              </w:txbxContent>
            </v:textbox>
          </v:shape>
        </w:pict>
      </w:r>
    </w:p>
    <w:p w:rsidR="00B73800" w:rsidRDefault="00B73800" w:rsidP="00E075A1">
      <w:pPr>
        <w:autoSpaceDE w:val="0"/>
        <w:autoSpaceDN w:val="0"/>
        <w:adjustRightInd w:val="0"/>
        <w:rPr>
          <w:rFonts w:ascii="Corbel" w:hAnsi="Corbel" w:cs="CentaurMT"/>
          <w:color w:val="000000"/>
          <w:lang w:bidi="he-IL"/>
        </w:rPr>
      </w:pPr>
    </w:p>
    <w:p w:rsidR="00B73800" w:rsidRPr="00957B53" w:rsidRDefault="00B73800" w:rsidP="00E075A1">
      <w:pPr>
        <w:autoSpaceDE w:val="0"/>
        <w:autoSpaceDN w:val="0"/>
        <w:adjustRightInd w:val="0"/>
        <w:rPr>
          <w:rFonts w:ascii="Corbel" w:hAnsi="Corbel" w:cs="CentaurMT"/>
          <w:color w:val="000000"/>
          <w:lang w:bidi="he-IL"/>
        </w:rPr>
      </w:pPr>
    </w:p>
    <w:p w:rsidR="00F54012" w:rsidRPr="00957B53" w:rsidRDefault="00F54012" w:rsidP="00E075A1">
      <w:pPr>
        <w:autoSpaceDE w:val="0"/>
        <w:autoSpaceDN w:val="0"/>
        <w:adjustRightInd w:val="0"/>
        <w:rPr>
          <w:rFonts w:ascii="Corbel" w:hAnsi="Corbel" w:cs="CentaurMT"/>
          <w:color w:val="000000"/>
          <w:lang w:bidi="he-IL"/>
        </w:rPr>
      </w:pPr>
    </w:p>
    <w:p w:rsidR="008243E4" w:rsidRDefault="008243E4" w:rsidP="00E075A1">
      <w:pPr>
        <w:autoSpaceDE w:val="0"/>
        <w:autoSpaceDN w:val="0"/>
        <w:adjustRightInd w:val="0"/>
        <w:rPr>
          <w:rFonts w:ascii="Corbel" w:hAnsi="Corbel" w:cs="CentaurMT"/>
          <w:color w:val="000000"/>
          <w:lang w:bidi="he-IL"/>
        </w:rPr>
      </w:pPr>
      <w:r w:rsidRPr="008243E4">
        <w:rPr>
          <w:rFonts w:ascii="Corbel" w:hAnsi="Corbel" w:cs="CentaurMT"/>
          <w:b/>
          <w:bCs/>
          <w:color w:val="000000"/>
          <w:lang w:bidi="he-IL"/>
        </w:rPr>
        <w:t>Evidence from today’s learning</w:t>
      </w:r>
      <w:r>
        <w:rPr>
          <w:rFonts w:ascii="Corbel" w:hAnsi="Corbel" w:cs="CentaurMT"/>
          <w:color w:val="000000"/>
          <w:lang w:bidi="he-IL"/>
        </w:rPr>
        <w:t>:</w:t>
      </w:r>
    </w:p>
    <w:p w:rsidR="001B578E" w:rsidRDefault="00013C84" w:rsidP="00E075A1">
      <w:pPr>
        <w:autoSpaceDE w:val="0"/>
        <w:autoSpaceDN w:val="0"/>
        <w:adjustRightInd w:val="0"/>
        <w:rPr>
          <w:rFonts w:ascii="Corbel" w:hAnsi="Corbel" w:cs="CentaurMT"/>
          <w:color w:val="000000"/>
          <w:lang w:bidi="he-IL"/>
        </w:rPr>
      </w:pPr>
      <w:r w:rsidRPr="00390B7A">
        <w:rPr>
          <w:rFonts w:ascii="Corbel" w:hAnsi="Corbel" w:cs="CentaurMT"/>
          <w:color w:val="000000"/>
          <w:lang w:bidi="he-IL"/>
        </w:rPr>
        <w:t>Participants engage in and reflect an example of family learning --- How do I bring congregants/families to embrace Shabbat rituals?</w:t>
      </w:r>
    </w:p>
    <w:p w:rsidR="001B578E" w:rsidRDefault="001B578E">
      <w:pPr>
        <w:rPr>
          <w:rFonts w:ascii="Corbel" w:hAnsi="Corbel" w:cs="CentaurMT"/>
          <w:color w:val="000000"/>
          <w:lang w:bidi="he-IL"/>
        </w:rPr>
      </w:pPr>
      <w:r>
        <w:rPr>
          <w:rFonts w:ascii="Corbel" w:hAnsi="Corbel" w:cs="CentaurMT"/>
          <w:color w:val="000000"/>
          <w:lang w:bidi="he-IL"/>
        </w:rPr>
        <w:br w:type="page"/>
      </w:r>
    </w:p>
    <w:p w:rsidR="003274B2" w:rsidRPr="00390B7A" w:rsidRDefault="003274B2" w:rsidP="00E075A1">
      <w:pPr>
        <w:autoSpaceDE w:val="0"/>
        <w:autoSpaceDN w:val="0"/>
        <w:adjustRightInd w:val="0"/>
        <w:rPr>
          <w:rFonts w:ascii="Corbel" w:hAnsi="Corbel" w:cs="CentaurMT"/>
          <w:color w:val="000000"/>
          <w:lang w:bidi="he-IL"/>
        </w:rPr>
      </w:pPr>
    </w:p>
    <w:p w:rsidR="00013C84" w:rsidRPr="00957B53" w:rsidRDefault="00013C84" w:rsidP="00E075A1">
      <w:pPr>
        <w:autoSpaceDE w:val="0"/>
        <w:autoSpaceDN w:val="0"/>
        <w:adjustRightInd w:val="0"/>
        <w:rPr>
          <w:rFonts w:ascii="Corbel" w:hAnsi="Corbel" w:cs="CentaurMT"/>
          <w:color w:val="000000"/>
          <w:lang w:bidi="he-IL"/>
        </w:rPr>
      </w:pPr>
    </w:p>
    <w:p w:rsidR="007A37AC" w:rsidRPr="00046F43" w:rsidRDefault="007A37AC" w:rsidP="00046F43">
      <w:pPr>
        <w:pStyle w:val="ListParagraph"/>
        <w:numPr>
          <w:ilvl w:val="0"/>
          <w:numId w:val="4"/>
        </w:numPr>
        <w:autoSpaceDE w:val="0"/>
        <w:autoSpaceDN w:val="0"/>
        <w:adjustRightInd w:val="0"/>
        <w:rPr>
          <w:rFonts w:ascii="Corbel" w:hAnsi="Corbel" w:cs="Gotham-Bold"/>
          <w:b/>
          <w:bCs/>
          <w:caps/>
          <w:color w:val="000000"/>
          <w:lang w:bidi="he-IL"/>
        </w:rPr>
      </w:pPr>
      <w:r w:rsidRPr="00046F43">
        <w:rPr>
          <w:rFonts w:ascii="Corbel" w:hAnsi="Corbel" w:cs="Gotham-Bold"/>
          <w:b/>
          <w:bCs/>
          <w:caps/>
          <w:color w:val="000000"/>
          <w:lang w:bidi="he-IL"/>
        </w:rPr>
        <w:t>Learning will enable individuals to construct their own meaning</w:t>
      </w:r>
      <w:r w:rsidR="00CF706A" w:rsidRPr="00046F43">
        <w:rPr>
          <w:rFonts w:ascii="Corbel" w:hAnsi="Corbel" w:cs="CentaurMT"/>
          <w:caps/>
          <w:color w:val="000000"/>
          <w:lang w:bidi="he-IL"/>
        </w:rPr>
        <w:t xml:space="preserve"> </w:t>
      </w:r>
      <w:r w:rsidRPr="00046F43">
        <w:rPr>
          <w:rFonts w:ascii="Corbel" w:hAnsi="Corbel" w:cs="Gotham-Bold"/>
          <w:b/>
          <w:bCs/>
          <w:caps/>
          <w:color w:val="000000"/>
          <w:lang w:bidi="he-IL"/>
        </w:rPr>
        <w:t>through inquiry, problem solving, and discovery.</w:t>
      </w:r>
    </w:p>
    <w:p w:rsidR="00E075A1" w:rsidRPr="00957B53" w:rsidRDefault="00E075A1" w:rsidP="00E075A1">
      <w:pPr>
        <w:autoSpaceDE w:val="0"/>
        <w:autoSpaceDN w:val="0"/>
        <w:adjustRightInd w:val="0"/>
        <w:rPr>
          <w:rFonts w:ascii="Corbel" w:hAnsi="Corbel" w:cs="CentaurMT"/>
          <w:color w:val="000000"/>
          <w:lang w:bidi="he-IL"/>
        </w:rPr>
      </w:pPr>
    </w:p>
    <w:p w:rsidR="007A37AC" w:rsidRPr="00390B7A" w:rsidRDefault="007A37AC" w:rsidP="00B73800">
      <w:pPr>
        <w:autoSpaceDE w:val="0"/>
        <w:autoSpaceDN w:val="0"/>
        <w:adjustRightInd w:val="0"/>
        <w:rPr>
          <w:rFonts w:ascii="Corbel" w:hAnsi="Corbel" w:cs="CentaurMT"/>
          <w:i/>
          <w:iCs/>
          <w:color w:val="000000"/>
          <w:lang w:bidi="he-IL"/>
        </w:rPr>
      </w:pPr>
      <w:r w:rsidRPr="00390B7A">
        <w:rPr>
          <w:rFonts w:ascii="Corbel" w:hAnsi="Corbel" w:cs="CentaurMT"/>
          <w:i/>
          <w:iCs/>
          <w:color w:val="000000"/>
          <w:lang w:bidi="he-IL"/>
        </w:rPr>
        <w:t>“The involvement of learners in shaping their educati</w:t>
      </w:r>
      <w:r w:rsidR="00CF706A" w:rsidRPr="00390B7A">
        <w:rPr>
          <w:rFonts w:ascii="Corbel" w:hAnsi="Corbel" w:cs="CentaurMT"/>
          <w:i/>
          <w:iCs/>
          <w:color w:val="000000"/>
          <w:lang w:bidi="he-IL"/>
        </w:rPr>
        <w:t xml:space="preserve">onal experiences will produce </w:t>
      </w:r>
      <w:r w:rsidRPr="00390B7A">
        <w:rPr>
          <w:rFonts w:ascii="Corbel" w:hAnsi="Corbel" w:cs="CentaurMT"/>
          <w:i/>
          <w:iCs/>
          <w:color w:val="000000"/>
          <w:lang w:bidi="he-IL"/>
        </w:rPr>
        <w:t>more authentic, powerful learning” (Design Principles for the 21st Century).</w:t>
      </w:r>
      <w:r w:rsidR="00B73800" w:rsidRPr="00390B7A">
        <w:rPr>
          <w:rFonts w:ascii="Corbel" w:hAnsi="Corbel" w:cs="CentaurMT"/>
          <w:i/>
          <w:iCs/>
          <w:color w:val="000000"/>
          <w:lang w:bidi="he-IL"/>
        </w:rPr>
        <w:t xml:space="preserve"> </w:t>
      </w:r>
      <w:r w:rsidRPr="00390B7A">
        <w:rPr>
          <w:rFonts w:ascii="Corbel" w:hAnsi="Corbel" w:cs="CentaurMT"/>
          <w:i/>
          <w:iCs/>
          <w:color w:val="000000"/>
          <w:lang w:bidi="he-IL"/>
        </w:rPr>
        <w:t>This design principle will help educators focus on pl</w:t>
      </w:r>
      <w:r w:rsidR="00CF706A" w:rsidRPr="00390B7A">
        <w:rPr>
          <w:rFonts w:ascii="Corbel" w:hAnsi="Corbel" w:cs="CentaurMT"/>
          <w:i/>
          <w:iCs/>
          <w:color w:val="000000"/>
          <w:lang w:bidi="he-IL"/>
        </w:rPr>
        <w:t xml:space="preserve">acing the learner in the driver </w:t>
      </w:r>
      <w:r w:rsidRPr="00390B7A">
        <w:rPr>
          <w:rFonts w:ascii="Corbel" w:hAnsi="Corbel" w:cs="CentaurMT"/>
          <w:i/>
          <w:iCs/>
          <w:color w:val="000000"/>
          <w:lang w:bidi="he-IL"/>
        </w:rPr>
        <w:t>seat during educational experiences. At the core of this princip</w:t>
      </w:r>
      <w:r w:rsidR="00CF706A" w:rsidRPr="00390B7A">
        <w:rPr>
          <w:rFonts w:ascii="Corbel" w:hAnsi="Corbel" w:cs="CentaurMT"/>
          <w:i/>
          <w:iCs/>
          <w:color w:val="000000"/>
          <w:lang w:bidi="he-IL"/>
        </w:rPr>
        <w:t xml:space="preserve">le is the idea that </w:t>
      </w:r>
      <w:r w:rsidRPr="00390B7A">
        <w:rPr>
          <w:rFonts w:ascii="Corbel" w:hAnsi="Corbel" w:cs="CentaurMT"/>
          <w:i/>
          <w:iCs/>
          <w:color w:val="000000"/>
          <w:lang w:bidi="he-IL"/>
        </w:rPr>
        <w:t>learners can construct their own meanings, as oppose</w:t>
      </w:r>
      <w:r w:rsidR="00CF706A" w:rsidRPr="00390B7A">
        <w:rPr>
          <w:rFonts w:ascii="Corbel" w:hAnsi="Corbel" w:cs="CentaurMT"/>
          <w:i/>
          <w:iCs/>
          <w:color w:val="000000"/>
          <w:lang w:bidi="he-IL"/>
        </w:rPr>
        <w:t xml:space="preserve">d to an instructor telling them </w:t>
      </w:r>
      <w:r w:rsidRPr="00390B7A">
        <w:rPr>
          <w:rFonts w:ascii="Corbel" w:hAnsi="Corbel" w:cs="CentaurMT"/>
          <w:i/>
          <w:iCs/>
          <w:color w:val="000000"/>
          <w:lang w:bidi="he-IL"/>
        </w:rPr>
        <w:t xml:space="preserve">the </w:t>
      </w:r>
      <w:proofErr w:type="gramStart"/>
      <w:r w:rsidRPr="00390B7A">
        <w:rPr>
          <w:rFonts w:ascii="Corbel" w:hAnsi="Corbel" w:cs="CentaurMT"/>
          <w:i/>
          <w:iCs/>
          <w:color w:val="000000"/>
          <w:lang w:bidi="he-IL"/>
        </w:rPr>
        <w:t>meaning.</w:t>
      </w:r>
      <w:proofErr w:type="gramEnd"/>
      <w:r w:rsidR="00390B7A" w:rsidRPr="00390B7A">
        <w:rPr>
          <w:rFonts w:ascii="Corbel" w:hAnsi="Corbel" w:cs="CentaurMT"/>
          <w:i/>
          <w:iCs/>
          <w:color w:val="000000"/>
          <w:lang w:bidi="he-IL"/>
        </w:rPr>
        <w:t>”</w:t>
      </w:r>
    </w:p>
    <w:p w:rsidR="00E075A1" w:rsidRDefault="00EF596C" w:rsidP="00E075A1">
      <w:pPr>
        <w:autoSpaceDE w:val="0"/>
        <w:autoSpaceDN w:val="0"/>
        <w:adjustRightInd w:val="0"/>
        <w:rPr>
          <w:rFonts w:ascii="Corbel" w:hAnsi="Corbel" w:cs="CentaurMT"/>
          <w:color w:val="000000"/>
          <w:lang w:bidi="he-IL"/>
        </w:rPr>
      </w:pPr>
      <w:r>
        <w:rPr>
          <w:rFonts w:ascii="Corbel" w:hAnsi="Corbel" w:cs="CentaurMT"/>
          <w:noProof/>
          <w:color w:val="000000"/>
          <w:lang w:bidi="he-IL"/>
        </w:rPr>
        <w:pict>
          <v:shape id="_x0000_s1029" type="#_x0000_t202" style="position:absolute;margin-left:-2pt;margin-top:11.15pt;width:466.4pt;height:37.5pt;z-index:251662336;mso-width-relative:margin;mso-height-relative:margin" fillcolor="white [3201]" strokecolor="#4bacc6 [3208]" strokeweight="2.5pt">
            <v:shadow color="#868686"/>
            <v:textbox>
              <w:txbxContent>
                <w:p w:rsidR="00B73800" w:rsidRPr="00957B53" w:rsidRDefault="00B73800" w:rsidP="00B73800">
                  <w:pPr>
                    <w:autoSpaceDE w:val="0"/>
                    <w:autoSpaceDN w:val="0"/>
                    <w:adjustRightInd w:val="0"/>
                    <w:rPr>
                      <w:rFonts w:ascii="Corbel" w:hAnsi="Corbel" w:cs="CentaurMT"/>
                      <w:i/>
                      <w:iCs/>
                      <w:color w:val="000000"/>
                      <w:lang w:bidi="he-IL"/>
                    </w:rPr>
                  </w:pPr>
                  <w:r w:rsidRPr="00957B53">
                    <w:rPr>
                      <w:rFonts w:ascii="Corbel" w:hAnsi="Corbel" w:cs="CentaurMT"/>
                      <w:i/>
                      <w:iCs/>
                      <w:color w:val="000000"/>
                      <w:lang w:bidi="he-IL"/>
                    </w:rPr>
                    <w:t xml:space="preserve">Q: Does the learning enable individuals to construct their own meaning through inquiry, problem solving, and discovery? </w:t>
                  </w:r>
                  <w:proofErr w:type="gramStart"/>
                  <w:r w:rsidRPr="00957B53">
                    <w:rPr>
                      <w:rFonts w:ascii="Corbel" w:hAnsi="Corbel" w:cs="CentaurMT"/>
                      <w:i/>
                      <w:iCs/>
                      <w:color w:val="000000"/>
                      <w:lang w:bidi="he-IL"/>
                    </w:rPr>
                    <w:t>If so, how?</w:t>
                  </w:r>
                  <w:proofErr w:type="gramEnd"/>
                </w:p>
                <w:p w:rsidR="00B73800" w:rsidRPr="00957B53" w:rsidRDefault="00B73800" w:rsidP="00B73800">
                  <w:pPr>
                    <w:autoSpaceDE w:val="0"/>
                    <w:autoSpaceDN w:val="0"/>
                    <w:adjustRightInd w:val="0"/>
                    <w:rPr>
                      <w:rFonts w:ascii="Corbel" w:hAnsi="Corbel" w:cs="CentaurMT"/>
                      <w:i/>
                      <w:iCs/>
                      <w:color w:val="000000"/>
                      <w:lang w:bidi="he-IL"/>
                    </w:rPr>
                  </w:pPr>
                </w:p>
                <w:p w:rsidR="00B73800" w:rsidRDefault="00B73800" w:rsidP="00B73800"/>
              </w:txbxContent>
            </v:textbox>
          </v:shape>
        </w:pict>
      </w:r>
    </w:p>
    <w:p w:rsidR="00B73800" w:rsidRDefault="00B73800" w:rsidP="00E075A1">
      <w:pPr>
        <w:autoSpaceDE w:val="0"/>
        <w:autoSpaceDN w:val="0"/>
        <w:adjustRightInd w:val="0"/>
        <w:rPr>
          <w:rFonts w:ascii="Corbel" w:hAnsi="Corbel" w:cs="CentaurMT"/>
          <w:color w:val="000000"/>
          <w:lang w:bidi="he-IL"/>
        </w:rPr>
      </w:pPr>
    </w:p>
    <w:p w:rsidR="00B73800" w:rsidRDefault="00B73800" w:rsidP="00E075A1">
      <w:pPr>
        <w:autoSpaceDE w:val="0"/>
        <w:autoSpaceDN w:val="0"/>
        <w:adjustRightInd w:val="0"/>
        <w:rPr>
          <w:rFonts w:ascii="Corbel" w:hAnsi="Corbel" w:cs="CentaurMT"/>
          <w:color w:val="000000"/>
          <w:lang w:bidi="he-IL"/>
        </w:rPr>
      </w:pPr>
    </w:p>
    <w:p w:rsidR="00B73800" w:rsidRPr="00957B53" w:rsidRDefault="00B73800" w:rsidP="00E075A1">
      <w:pPr>
        <w:autoSpaceDE w:val="0"/>
        <w:autoSpaceDN w:val="0"/>
        <w:adjustRightInd w:val="0"/>
        <w:rPr>
          <w:rFonts w:ascii="Corbel" w:hAnsi="Corbel" w:cs="CentaurMT"/>
          <w:color w:val="000000"/>
          <w:lang w:bidi="he-IL"/>
        </w:rPr>
      </w:pPr>
    </w:p>
    <w:p w:rsidR="00F54012" w:rsidRPr="00957B53" w:rsidRDefault="008243E4" w:rsidP="00E075A1">
      <w:pPr>
        <w:autoSpaceDE w:val="0"/>
        <w:autoSpaceDN w:val="0"/>
        <w:adjustRightInd w:val="0"/>
        <w:rPr>
          <w:rFonts w:ascii="Corbel" w:hAnsi="Corbel" w:cs="CentaurMT"/>
          <w:color w:val="000000"/>
          <w:lang w:bidi="he-IL"/>
        </w:rPr>
      </w:pPr>
      <w:r w:rsidRPr="008243E4">
        <w:rPr>
          <w:rFonts w:ascii="Corbel" w:hAnsi="Corbel" w:cs="CentaurMT"/>
          <w:b/>
          <w:bCs/>
          <w:color w:val="000000"/>
          <w:lang w:bidi="he-IL"/>
        </w:rPr>
        <w:t>Evidence from today’s learning</w:t>
      </w:r>
      <w:r>
        <w:rPr>
          <w:rFonts w:ascii="Corbel" w:hAnsi="Corbel" w:cs="CentaurMT"/>
          <w:color w:val="000000"/>
          <w:lang w:bidi="he-IL"/>
        </w:rPr>
        <w:t>:</w:t>
      </w:r>
    </w:p>
    <w:p w:rsidR="00203FA8" w:rsidRPr="00390B7A" w:rsidRDefault="00203FA8" w:rsidP="00E075A1">
      <w:pPr>
        <w:autoSpaceDE w:val="0"/>
        <w:autoSpaceDN w:val="0"/>
        <w:adjustRightInd w:val="0"/>
        <w:rPr>
          <w:rFonts w:ascii="Corbel" w:hAnsi="Corbel" w:cs="CentaurMT"/>
          <w:color w:val="000000"/>
          <w:lang w:bidi="he-IL"/>
        </w:rPr>
      </w:pPr>
      <w:r w:rsidRPr="00390B7A">
        <w:rPr>
          <w:rFonts w:ascii="Corbel" w:hAnsi="Corbel" w:cs="CentaurMT"/>
          <w:color w:val="000000"/>
          <w:lang w:bidi="he-IL"/>
        </w:rPr>
        <w:t xml:space="preserve">Participants deconstruct the experience to better understand the experience. </w:t>
      </w:r>
    </w:p>
    <w:p w:rsidR="00203FA8" w:rsidRPr="00390B7A" w:rsidRDefault="003B087E" w:rsidP="00E075A1">
      <w:pPr>
        <w:autoSpaceDE w:val="0"/>
        <w:autoSpaceDN w:val="0"/>
        <w:adjustRightInd w:val="0"/>
        <w:rPr>
          <w:rFonts w:ascii="Corbel" w:hAnsi="Corbel" w:cs="CentaurMT"/>
          <w:color w:val="000000"/>
          <w:lang w:bidi="he-IL"/>
        </w:rPr>
      </w:pPr>
      <w:r w:rsidRPr="00390B7A">
        <w:rPr>
          <w:rFonts w:ascii="Corbel" w:hAnsi="Corbel" w:cs="CentaurMT"/>
          <w:color w:val="000000"/>
          <w:lang w:bidi="he-IL"/>
        </w:rPr>
        <w:t xml:space="preserve">Participants </w:t>
      </w:r>
      <w:r w:rsidR="00203FA8" w:rsidRPr="00390B7A">
        <w:rPr>
          <w:rFonts w:ascii="Corbel" w:hAnsi="Corbel" w:cs="CentaurMT"/>
          <w:color w:val="000000"/>
          <w:lang w:bidi="he-IL"/>
        </w:rPr>
        <w:t>propose how they can incorporate the design principles into their model.</w:t>
      </w:r>
    </w:p>
    <w:p w:rsidR="00203FA8" w:rsidRPr="00957B53" w:rsidRDefault="00203FA8" w:rsidP="00E075A1">
      <w:pPr>
        <w:autoSpaceDE w:val="0"/>
        <w:autoSpaceDN w:val="0"/>
        <w:adjustRightInd w:val="0"/>
        <w:rPr>
          <w:rFonts w:ascii="Corbel" w:hAnsi="Corbel" w:cs="CentaurMT"/>
          <w:color w:val="000000"/>
          <w:lang w:bidi="he-IL"/>
        </w:rPr>
      </w:pPr>
    </w:p>
    <w:p w:rsidR="007A37AC" w:rsidRPr="00046F43" w:rsidRDefault="007A37AC" w:rsidP="00046F43">
      <w:pPr>
        <w:pStyle w:val="ListParagraph"/>
        <w:numPr>
          <w:ilvl w:val="0"/>
          <w:numId w:val="4"/>
        </w:numPr>
        <w:autoSpaceDE w:val="0"/>
        <w:autoSpaceDN w:val="0"/>
        <w:adjustRightInd w:val="0"/>
        <w:rPr>
          <w:rFonts w:ascii="Corbel" w:hAnsi="Corbel" w:cs="Gotham-Bold"/>
          <w:b/>
          <w:bCs/>
          <w:caps/>
          <w:color w:val="000000"/>
          <w:lang w:bidi="he-IL"/>
        </w:rPr>
      </w:pPr>
      <w:r w:rsidRPr="00046F43">
        <w:rPr>
          <w:rFonts w:ascii="Corbel" w:hAnsi="Corbel" w:cs="Gotham-Bold"/>
          <w:b/>
          <w:bCs/>
          <w:caps/>
          <w:color w:val="000000"/>
          <w:lang w:bidi="he-IL"/>
        </w:rPr>
        <w:t>Learning will be content rich and accessible.</w:t>
      </w:r>
    </w:p>
    <w:p w:rsidR="00E075A1" w:rsidRPr="00957B53" w:rsidRDefault="00E075A1" w:rsidP="00E075A1">
      <w:pPr>
        <w:autoSpaceDE w:val="0"/>
        <w:autoSpaceDN w:val="0"/>
        <w:adjustRightInd w:val="0"/>
        <w:rPr>
          <w:rFonts w:ascii="Corbel" w:hAnsi="Corbel" w:cs="Gotham-Bold"/>
          <w:b/>
          <w:bCs/>
          <w:color w:val="000000"/>
          <w:lang w:bidi="he-IL"/>
        </w:rPr>
      </w:pPr>
    </w:p>
    <w:p w:rsidR="007A37AC" w:rsidRPr="00390B7A" w:rsidRDefault="007A37AC" w:rsidP="00E075A1">
      <w:pPr>
        <w:autoSpaceDE w:val="0"/>
        <w:autoSpaceDN w:val="0"/>
        <w:adjustRightInd w:val="0"/>
        <w:rPr>
          <w:rFonts w:ascii="Corbel" w:hAnsi="Corbel" w:cs="CentaurMT"/>
          <w:i/>
          <w:iCs/>
          <w:color w:val="000000"/>
          <w:lang w:bidi="he-IL"/>
        </w:rPr>
      </w:pPr>
      <w:r w:rsidRPr="00390B7A">
        <w:rPr>
          <w:rFonts w:ascii="Corbel" w:hAnsi="Corbel" w:cs="CentaurMT"/>
          <w:i/>
          <w:iCs/>
          <w:color w:val="000000"/>
          <w:lang w:bidi="he-IL"/>
        </w:rPr>
        <w:t>Educators will seek new ways to shape learning that is rich in Jewish content so that</w:t>
      </w:r>
      <w:r w:rsidR="00F54012" w:rsidRPr="00390B7A">
        <w:rPr>
          <w:rFonts w:ascii="Corbel" w:hAnsi="Corbel" w:cs="CentaurMT"/>
          <w:i/>
          <w:iCs/>
          <w:color w:val="000000"/>
          <w:lang w:bidi="he-IL"/>
        </w:rPr>
        <w:t xml:space="preserve"> </w:t>
      </w:r>
      <w:r w:rsidRPr="00390B7A">
        <w:rPr>
          <w:rFonts w:ascii="Corbel" w:hAnsi="Corbel" w:cs="CentaurMT"/>
          <w:i/>
          <w:iCs/>
          <w:color w:val="000000"/>
          <w:lang w:bidi="he-IL"/>
        </w:rPr>
        <w:t>learners fully grasp its meaning and relevance.</w:t>
      </w:r>
    </w:p>
    <w:p w:rsidR="00390B7A" w:rsidRDefault="00EF596C" w:rsidP="00E075A1">
      <w:pPr>
        <w:autoSpaceDE w:val="0"/>
        <w:autoSpaceDN w:val="0"/>
        <w:adjustRightInd w:val="0"/>
        <w:rPr>
          <w:rFonts w:ascii="Corbel" w:hAnsi="Corbel" w:cs="CentaurMT"/>
          <w:color w:val="000000"/>
          <w:lang w:bidi="he-IL"/>
        </w:rPr>
      </w:pPr>
      <w:r>
        <w:rPr>
          <w:rFonts w:ascii="Corbel" w:hAnsi="Corbel" w:cs="CentaurMT"/>
          <w:noProof/>
          <w:color w:val="000000"/>
          <w:lang w:bidi="he-IL"/>
        </w:rPr>
        <w:pict>
          <v:shape id="_x0000_s1030" type="#_x0000_t202" style="position:absolute;margin-left:-2.9pt;margin-top:13.75pt;width:466.4pt;height:40.6pt;z-index:251663360;mso-width-relative:margin;mso-height-relative:margin" fillcolor="white [3201]" strokecolor="#4bacc6 [3208]" strokeweight="2.5pt">
            <v:shadow color="#868686"/>
            <v:textbox>
              <w:txbxContent>
                <w:p w:rsidR="00073543" w:rsidRPr="00957B53" w:rsidRDefault="00073543" w:rsidP="00073543">
                  <w:pPr>
                    <w:autoSpaceDE w:val="0"/>
                    <w:autoSpaceDN w:val="0"/>
                    <w:adjustRightInd w:val="0"/>
                    <w:rPr>
                      <w:rFonts w:ascii="Corbel" w:hAnsi="Corbel" w:cs="CentaurMT"/>
                      <w:i/>
                      <w:iCs/>
                      <w:color w:val="000000"/>
                      <w:lang w:bidi="he-IL"/>
                    </w:rPr>
                  </w:pPr>
                  <w:r w:rsidRPr="00957B53">
                    <w:rPr>
                      <w:rFonts w:ascii="Corbel" w:hAnsi="Corbel" w:cs="CentaurMT"/>
                      <w:i/>
                      <w:iCs/>
                      <w:color w:val="000000"/>
                      <w:lang w:bidi="he-IL"/>
                    </w:rPr>
                    <w:t xml:space="preserve">Q: Is the learning shaped so that it is rich in Jewish content and learners fully grasp its meaning and relevance? </w:t>
                  </w:r>
                  <w:proofErr w:type="gramStart"/>
                  <w:r w:rsidRPr="00957B53">
                    <w:rPr>
                      <w:rFonts w:ascii="Corbel" w:hAnsi="Corbel" w:cs="CentaurMT"/>
                      <w:i/>
                      <w:iCs/>
                      <w:color w:val="000000"/>
                      <w:lang w:bidi="he-IL"/>
                    </w:rPr>
                    <w:t>If so, in what way(s)?</w:t>
                  </w:r>
                  <w:proofErr w:type="gramEnd"/>
                </w:p>
                <w:p w:rsidR="00073543" w:rsidRDefault="00073543" w:rsidP="00073543"/>
              </w:txbxContent>
            </v:textbox>
          </v:shape>
        </w:pict>
      </w:r>
    </w:p>
    <w:p w:rsidR="00B73800" w:rsidRDefault="00B73800" w:rsidP="00E075A1">
      <w:pPr>
        <w:autoSpaceDE w:val="0"/>
        <w:autoSpaceDN w:val="0"/>
        <w:adjustRightInd w:val="0"/>
        <w:rPr>
          <w:rFonts w:ascii="Corbel" w:hAnsi="Corbel" w:cs="CentaurMT"/>
          <w:color w:val="000000"/>
          <w:lang w:bidi="he-IL"/>
        </w:rPr>
      </w:pPr>
    </w:p>
    <w:p w:rsidR="00B73800" w:rsidRPr="00957B53" w:rsidRDefault="00B73800" w:rsidP="00E075A1">
      <w:pPr>
        <w:autoSpaceDE w:val="0"/>
        <w:autoSpaceDN w:val="0"/>
        <w:adjustRightInd w:val="0"/>
        <w:rPr>
          <w:rFonts w:ascii="Corbel" w:hAnsi="Corbel" w:cs="CentaurMT"/>
          <w:color w:val="000000"/>
          <w:lang w:bidi="he-IL"/>
        </w:rPr>
      </w:pPr>
    </w:p>
    <w:p w:rsidR="00E075A1" w:rsidRPr="00957B53" w:rsidRDefault="00E075A1" w:rsidP="00E075A1">
      <w:pPr>
        <w:autoSpaceDE w:val="0"/>
        <w:autoSpaceDN w:val="0"/>
        <w:adjustRightInd w:val="0"/>
        <w:rPr>
          <w:rFonts w:ascii="Corbel" w:hAnsi="Corbel" w:cs="CentaurMT"/>
          <w:color w:val="000000"/>
          <w:lang w:bidi="he-IL"/>
        </w:rPr>
      </w:pPr>
    </w:p>
    <w:p w:rsidR="00F85BEC" w:rsidRPr="00957B53" w:rsidRDefault="00F85BEC" w:rsidP="00E075A1">
      <w:pPr>
        <w:rPr>
          <w:rFonts w:ascii="Corbel" w:hAnsi="Corbel" w:cs="Arial"/>
          <w:color w:val="000000"/>
          <w:u w:val="single"/>
        </w:rPr>
      </w:pPr>
    </w:p>
    <w:p w:rsidR="008243E4" w:rsidRPr="008243E4" w:rsidRDefault="008243E4" w:rsidP="00E075A1">
      <w:pPr>
        <w:autoSpaceDE w:val="0"/>
        <w:autoSpaceDN w:val="0"/>
        <w:adjustRightInd w:val="0"/>
        <w:rPr>
          <w:rFonts w:ascii="Corbel" w:hAnsi="Corbel" w:cs="CentaurMT"/>
          <w:color w:val="000000"/>
          <w:lang w:bidi="he-IL"/>
        </w:rPr>
      </w:pPr>
      <w:r w:rsidRPr="008243E4">
        <w:rPr>
          <w:rFonts w:ascii="Corbel" w:hAnsi="Corbel" w:cs="CentaurMT"/>
          <w:b/>
          <w:bCs/>
          <w:color w:val="000000"/>
          <w:lang w:bidi="he-IL"/>
        </w:rPr>
        <w:t>Evidence from today’s learning</w:t>
      </w:r>
      <w:r>
        <w:rPr>
          <w:rFonts w:ascii="Corbel" w:hAnsi="Corbel" w:cs="CentaurMT"/>
          <w:color w:val="000000"/>
          <w:lang w:bidi="he-IL"/>
        </w:rPr>
        <w:t>:</w:t>
      </w:r>
    </w:p>
    <w:p w:rsidR="002E7846" w:rsidRDefault="003B087E" w:rsidP="00E075A1">
      <w:pPr>
        <w:autoSpaceDE w:val="0"/>
        <w:autoSpaceDN w:val="0"/>
        <w:adjustRightInd w:val="0"/>
        <w:rPr>
          <w:rFonts w:ascii="Corbel" w:hAnsi="Corbel" w:cs="Arial"/>
        </w:rPr>
      </w:pPr>
      <w:r w:rsidRPr="008243E4">
        <w:rPr>
          <w:rFonts w:ascii="Corbel" w:hAnsi="Corbel" w:cs="CentaurMT"/>
          <w:color w:val="000000"/>
          <w:lang w:bidi="he-IL"/>
        </w:rPr>
        <w:t>Learning is authentic – and linked to Jewish texts.</w:t>
      </w:r>
      <w:r w:rsidR="00203FA8" w:rsidRPr="008243E4">
        <w:rPr>
          <w:rFonts w:ascii="Corbel" w:hAnsi="Corbel" w:cs="Arial"/>
        </w:rPr>
        <w:t xml:space="preserve"> </w:t>
      </w:r>
    </w:p>
    <w:p w:rsidR="009241BD" w:rsidRDefault="009241BD" w:rsidP="00E075A1">
      <w:pPr>
        <w:autoSpaceDE w:val="0"/>
        <w:autoSpaceDN w:val="0"/>
        <w:adjustRightInd w:val="0"/>
        <w:rPr>
          <w:rFonts w:ascii="Corbel" w:hAnsi="Corbel" w:cs="Arial"/>
        </w:rPr>
      </w:pPr>
    </w:p>
    <w:p w:rsidR="009241BD" w:rsidRDefault="009241BD" w:rsidP="009241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i/>
          <w:color w:val="141413"/>
        </w:rPr>
      </w:pPr>
      <w:r>
        <w:rPr>
          <w:rFonts w:asciiTheme="majorHAnsi" w:hAnsiTheme="majorHAnsi" w:cs="Times"/>
          <w:i/>
          <w:color w:val="141413"/>
        </w:rPr>
        <w:t xml:space="preserve">All four design principles are needed to achieve powerful learning experiences. In </w:t>
      </w:r>
    </w:p>
    <w:p w:rsidR="009241BD" w:rsidRDefault="009241BD" w:rsidP="009241BD">
      <w:pPr>
        <w:rPr>
          <w:rFonts w:asciiTheme="majorHAnsi" w:hAnsiTheme="majorHAnsi" w:cs="Times"/>
          <w:i/>
          <w:color w:val="141413"/>
        </w:rPr>
      </w:pPr>
      <w:r>
        <w:rPr>
          <w:rFonts w:asciiTheme="majorHAnsi" w:hAnsiTheme="majorHAnsi" w:cs="Times"/>
          <w:i/>
          <w:color w:val="141413"/>
        </w:rPr>
        <w:t xml:space="preserve">These design principles for 21st century education are by no means new, but they are radical. Only a Jewish education that empowers learners as active agents shaping their own educational journeys, that fosters relationships and connections in a world at once fragmented and homogenized, and that addresses the full scope of our lives will be effective in engaging a generation of students — children and adults — who are both demanding and searching. Such an education will be able to absorb technology without being distorted by it, accommodate choice without abandoning its integrity, and offer multiple options for diverse learners without collapsing into anarchy. </w:t>
      </w:r>
      <w:r>
        <w:rPr>
          <w:rFonts w:asciiTheme="majorHAnsi" w:hAnsiTheme="majorHAnsi" w:cs="Times"/>
          <w:b/>
          <w:i/>
          <w:color w:val="141413"/>
        </w:rPr>
        <w:t>This is the kind of education we will need in order to thrive in the 21st century</w:t>
      </w:r>
      <w:r>
        <w:rPr>
          <w:rFonts w:asciiTheme="majorHAnsi" w:hAnsiTheme="majorHAnsi" w:cs="Times"/>
          <w:i/>
          <w:color w:val="141413"/>
        </w:rPr>
        <w:t xml:space="preserve"> (emphasis added).</w:t>
      </w:r>
    </w:p>
    <w:p w:rsidR="009241BD" w:rsidRPr="008243E4" w:rsidRDefault="009241BD" w:rsidP="00E075A1">
      <w:pPr>
        <w:autoSpaceDE w:val="0"/>
        <w:autoSpaceDN w:val="0"/>
        <w:adjustRightInd w:val="0"/>
        <w:rPr>
          <w:rFonts w:ascii="Corbel" w:hAnsi="Corbel" w:cs="Arial"/>
        </w:rPr>
      </w:pPr>
    </w:p>
    <w:sectPr w:rsidR="009241BD" w:rsidRPr="008243E4" w:rsidSect="00957B53">
      <w:headerReference w:type="default" r:id="rId7"/>
      <w:footerReference w:type="default" r:id="rId8"/>
      <w:pgSz w:w="12240" w:h="15840"/>
      <w:pgMar w:top="1440" w:right="1440" w:bottom="1008" w:left="1440" w:header="288"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45D" w:rsidRDefault="0030045D" w:rsidP="0030045D">
      <w:r>
        <w:separator/>
      </w:r>
    </w:p>
  </w:endnote>
  <w:endnote w:type="continuationSeparator" w:id="0">
    <w:p w:rsidR="0030045D" w:rsidRDefault="0030045D" w:rsidP="003004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Gotham-Mediu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Gotham-Bold">
    <w:panose1 w:val="00000000000000000000"/>
    <w:charset w:val="00"/>
    <w:family w:val="swiss"/>
    <w:notTrueType/>
    <w:pitch w:val="default"/>
    <w:sig w:usb0="00000003" w:usb1="00000000" w:usb2="00000000" w:usb3="00000000" w:csb0="00000001" w:csb1="00000000"/>
  </w:font>
  <w:font w:name="Centaur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45D" w:rsidRDefault="0030045D">
    <w:pPr>
      <w:pStyle w:val="Footer"/>
    </w:pPr>
    <w:r>
      <w:rPr>
        <w:noProof/>
        <w:lang w:eastAsia="zh-CN" w:bidi="he-IL"/>
      </w:rPr>
      <w:drawing>
        <wp:inline distT="0" distB="0" distL="0" distR="0">
          <wp:extent cx="5486400" cy="615315"/>
          <wp:effectExtent l="19050" t="0" r="0" b="0"/>
          <wp:docPr id="2" name="Picture 1" descr="JEP_EI_TemplateFoot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Footer_Page1_Color.jpg"/>
                  <pic:cNvPicPr/>
                </pic:nvPicPr>
                <pic:blipFill>
                  <a:blip r:embed="rId1"/>
                  <a:stretch>
                    <a:fillRect/>
                  </a:stretch>
                </pic:blipFill>
                <pic:spPr>
                  <a:xfrm>
                    <a:off x="0" y="0"/>
                    <a:ext cx="5486400" cy="61531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45D" w:rsidRDefault="0030045D" w:rsidP="0030045D">
      <w:r>
        <w:separator/>
      </w:r>
    </w:p>
  </w:footnote>
  <w:footnote w:type="continuationSeparator" w:id="0">
    <w:p w:rsidR="0030045D" w:rsidRDefault="0030045D" w:rsidP="003004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45D" w:rsidRDefault="0030045D">
    <w:pPr>
      <w:pStyle w:val="Header"/>
    </w:pPr>
    <w:r>
      <w:rPr>
        <w:noProof/>
        <w:lang w:eastAsia="zh-CN" w:bidi="he-IL"/>
      </w:rPr>
      <w:drawing>
        <wp:inline distT="0" distB="0" distL="0" distR="0">
          <wp:extent cx="5486400" cy="659130"/>
          <wp:effectExtent l="19050" t="0" r="0" b="0"/>
          <wp:docPr id="1" name="Picture 0" descr="JEP_EI_TemplateHead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Header_Page1_Color.jpg"/>
                  <pic:cNvPicPr/>
                </pic:nvPicPr>
                <pic:blipFill>
                  <a:blip r:embed="rId1"/>
                  <a:stretch>
                    <a:fillRect/>
                  </a:stretch>
                </pic:blipFill>
                <pic:spPr>
                  <a:xfrm>
                    <a:off x="0" y="0"/>
                    <a:ext cx="5486400" cy="65913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34CB4"/>
    <w:multiLevelType w:val="hybridMultilevel"/>
    <w:tmpl w:val="E43A42A0"/>
    <w:lvl w:ilvl="0" w:tplc="B7A23B8C">
      <w:start w:val="1"/>
      <w:numFmt w:val="decimal"/>
      <w:lvlText w:val="%1."/>
      <w:lvlJc w:val="left"/>
      <w:pPr>
        <w:ind w:left="720" w:hanging="360"/>
      </w:pPr>
      <w:rPr>
        <w:rFonts w:cs="Gotham-Medium"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3944CA"/>
    <w:multiLevelType w:val="hybridMultilevel"/>
    <w:tmpl w:val="5B0A2630"/>
    <w:lvl w:ilvl="0" w:tplc="0CB858BA">
      <w:start w:val="1"/>
      <w:numFmt w:val="decimal"/>
      <w:lvlText w:val="%1."/>
      <w:lvlJc w:val="left"/>
      <w:pPr>
        <w:ind w:left="720" w:hanging="360"/>
      </w:pPr>
      <w:rPr>
        <w:rFonts w:ascii="Gotham-Medium" w:hAnsi="Gotham-Medium" w:cs="Gotham-Medium"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7E20D8"/>
    <w:multiLevelType w:val="hybridMultilevel"/>
    <w:tmpl w:val="5008CD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210557"/>
    <w:multiLevelType w:val="hybridMultilevel"/>
    <w:tmpl w:val="DBB2B4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101FD6"/>
    <w:rsid w:val="00013C84"/>
    <w:rsid w:val="00046F43"/>
    <w:rsid w:val="00073543"/>
    <w:rsid w:val="00101FD6"/>
    <w:rsid w:val="001B578E"/>
    <w:rsid w:val="001E2D7A"/>
    <w:rsid w:val="00203FA8"/>
    <w:rsid w:val="00226529"/>
    <w:rsid w:val="002355AF"/>
    <w:rsid w:val="002E7846"/>
    <w:rsid w:val="0030045D"/>
    <w:rsid w:val="003274B2"/>
    <w:rsid w:val="003579A5"/>
    <w:rsid w:val="00390B7A"/>
    <w:rsid w:val="003B087E"/>
    <w:rsid w:val="003F3364"/>
    <w:rsid w:val="00424B17"/>
    <w:rsid w:val="0045709C"/>
    <w:rsid w:val="004F1C71"/>
    <w:rsid w:val="00603F4E"/>
    <w:rsid w:val="006A499A"/>
    <w:rsid w:val="006D050B"/>
    <w:rsid w:val="00733B74"/>
    <w:rsid w:val="007A37AC"/>
    <w:rsid w:val="007D2DF2"/>
    <w:rsid w:val="008243E4"/>
    <w:rsid w:val="008B4DAF"/>
    <w:rsid w:val="009241BD"/>
    <w:rsid w:val="00957B53"/>
    <w:rsid w:val="0096654C"/>
    <w:rsid w:val="009E665F"/>
    <w:rsid w:val="00A821EF"/>
    <w:rsid w:val="00B73800"/>
    <w:rsid w:val="00CF706A"/>
    <w:rsid w:val="00D816E2"/>
    <w:rsid w:val="00DC42C9"/>
    <w:rsid w:val="00E0566B"/>
    <w:rsid w:val="00E075A1"/>
    <w:rsid w:val="00E102DA"/>
    <w:rsid w:val="00E43DED"/>
    <w:rsid w:val="00E443E6"/>
    <w:rsid w:val="00E61329"/>
    <w:rsid w:val="00EB0FE4"/>
    <w:rsid w:val="00EF596C"/>
    <w:rsid w:val="00F077BB"/>
    <w:rsid w:val="00F238AF"/>
    <w:rsid w:val="00F54012"/>
    <w:rsid w:val="00F81190"/>
    <w:rsid w:val="00F85BEC"/>
  </w:rsids>
  <m:mathPr>
    <m:mathFont m:val="Cambria Math"/>
    <m:brkBin m:val="before"/>
    <m:brkBinSub m:val="--"/>
    <m:smallFrac m:val="off"/>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0FE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5A1"/>
    <w:pPr>
      <w:ind w:left="720"/>
      <w:contextualSpacing/>
    </w:pPr>
  </w:style>
  <w:style w:type="paragraph" w:styleId="Header">
    <w:name w:val="header"/>
    <w:basedOn w:val="Normal"/>
    <w:link w:val="HeaderChar"/>
    <w:rsid w:val="0030045D"/>
    <w:pPr>
      <w:tabs>
        <w:tab w:val="center" w:pos="4680"/>
        <w:tab w:val="right" w:pos="9360"/>
      </w:tabs>
    </w:pPr>
  </w:style>
  <w:style w:type="character" w:customStyle="1" w:styleId="HeaderChar">
    <w:name w:val="Header Char"/>
    <w:basedOn w:val="DefaultParagraphFont"/>
    <w:link w:val="Header"/>
    <w:rsid w:val="0030045D"/>
    <w:rPr>
      <w:sz w:val="24"/>
      <w:szCs w:val="24"/>
      <w:lang w:eastAsia="en-US"/>
    </w:rPr>
  </w:style>
  <w:style w:type="paragraph" w:styleId="Footer">
    <w:name w:val="footer"/>
    <w:basedOn w:val="Normal"/>
    <w:link w:val="FooterChar"/>
    <w:rsid w:val="0030045D"/>
    <w:pPr>
      <w:tabs>
        <w:tab w:val="center" w:pos="4680"/>
        <w:tab w:val="right" w:pos="9360"/>
      </w:tabs>
    </w:pPr>
  </w:style>
  <w:style w:type="character" w:customStyle="1" w:styleId="FooterChar">
    <w:name w:val="Footer Char"/>
    <w:basedOn w:val="DefaultParagraphFont"/>
    <w:link w:val="Footer"/>
    <w:rsid w:val="0030045D"/>
    <w:rPr>
      <w:sz w:val="24"/>
      <w:szCs w:val="24"/>
      <w:lang w:eastAsia="en-US"/>
    </w:rPr>
  </w:style>
  <w:style w:type="paragraph" w:styleId="BalloonText">
    <w:name w:val="Balloon Text"/>
    <w:basedOn w:val="Normal"/>
    <w:link w:val="BalloonTextChar"/>
    <w:rsid w:val="0030045D"/>
    <w:rPr>
      <w:rFonts w:ascii="Tahoma" w:hAnsi="Tahoma" w:cs="Tahoma"/>
      <w:sz w:val="16"/>
      <w:szCs w:val="16"/>
    </w:rPr>
  </w:style>
  <w:style w:type="character" w:customStyle="1" w:styleId="BalloonTextChar">
    <w:name w:val="Balloon Text Char"/>
    <w:basedOn w:val="DefaultParagraphFont"/>
    <w:link w:val="BalloonText"/>
    <w:rsid w:val="0030045D"/>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82877130">
      <w:bodyDiv w:val="1"/>
      <w:marLeft w:val="0"/>
      <w:marRight w:val="0"/>
      <w:marTop w:val="0"/>
      <w:marBottom w:val="0"/>
      <w:divBdr>
        <w:top w:val="none" w:sz="0" w:space="0" w:color="auto"/>
        <w:left w:val="none" w:sz="0" w:space="0" w:color="auto"/>
        <w:bottom w:val="none" w:sz="0" w:space="0" w:color="auto"/>
        <w:right w:val="none" w:sz="0" w:space="0" w:color="auto"/>
      </w:divBdr>
    </w:div>
    <w:div w:id="208306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2</Pages>
  <Words>481</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Whole Person Learning KDBB</vt:lpstr>
    </vt:vector>
  </TitlesOfParts>
  <Company>Rank</Company>
  <LinksUpToDate>false</LinksUpToDate>
  <CharactersWithSpaces>3208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 Person Learning KDBB</dc:title>
  <dc:subject/>
  <dc:creator>Ellen Rank</dc:creator>
  <cp:keywords/>
  <dc:description/>
  <cp:lastModifiedBy>pitkowskya</cp:lastModifiedBy>
  <cp:revision>19</cp:revision>
  <dcterms:created xsi:type="dcterms:W3CDTF">2011-11-30T21:03:00Z</dcterms:created>
  <dcterms:modified xsi:type="dcterms:W3CDTF">2011-12-07T14:35:00Z</dcterms:modified>
</cp:coreProperties>
</file>