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0D1A" w:rsidRPr="009F335A" w:rsidRDefault="00AE0D1A" w:rsidP="001766A2">
      <w:pPr>
        <w:pStyle w:val="normal0"/>
        <w:jc w:val="center"/>
        <w:rPr>
          <w:sz w:val="32"/>
          <w:szCs w:val="32"/>
        </w:rPr>
      </w:pPr>
      <w:r w:rsidRPr="009F335A">
        <w:rPr>
          <w:b/>
          <w:i/>
          <w:sz w:val="32"/>
          <w:szCs w:val="32"/>
          <w:u w:val="single"/>
        </w:rPr>
        <w:t>Team Developmen</w:t>
      </w:r>
      <w:r w:rsidR="009F335A" w:rsidRPr="009F335A">
        <w:rPr>
          <w:b/>
          <w:i/>
          <w:sz w:val="32"/>
          <w:szCs w:val="32"/>
          <w:u w:val="single"/>
        </w:rPr>
        <w:t>t – Part I</w:t>
      </w:r>
    </w:p>
    <w:p w:rsidR="00B83FBB" w:rsidRPr="00FC292A" w:rsidRDefault="00B83FBB">
      <w:pPr>
        <w:pStyle w:val="normal0"/>
      </w:pPr>
    </w:p>
    <w:p w:rsidR="00B83FBB" w:rsidRPr="00FC292A" w:rsidRDefault="00AE0D1A">
      <w:pPr>
        <w:pStyle w:val="normal0"/>
      </w:pPr>
      <w:r w:rsidRPr="00FC292A">
        <w:rPr>
          <w:b/>
          <w:i/>
        </w:rPr>
        <w:t>Functions of Team</w:t>
      </w:r>
    </w:p>
    <w:p w:rsidR="00B83FBB" w:rsidRPr="00FC292A" w:rsidRDefault="00AE0D1A">
      <w:pPr>
        <w:pStyle w:val="normal0"/>
        <w:numPr>
          <w:ilvl w:val="0"/>
          <w:numId w:val="5"/>
        </w:numPr>
        <w:ind w:hanging="359"/>
        <w:contextualSpacing/>
      </w:pPr>
      <w:r w:rsidRPr="00FC292A">
        <w:t>Advisory</w:t>
      </w:r>
    </w:p>
    <w:p w:rsidR="00B83FBB" w:rsidRPr="00FC292A" w:rsidRDefault="00AE0D1A">
      <w:pPr>
        <w:pStyle w:val="normal0"/>
        <w:numPr>
          <w:ilvl w:val="0"/>
          <w:numId w:val="5"/>
        </w:numPr>
        <w:ind w:hanging="359"/>
        <w:contextualSpacing/>
      </w:pPr>
      <w:r w:rsidRPr="00FC292A">
        <w:t>Ownership</w:t>
      </w:r>
    </w:p>
    <w:p w:rsidR="00B83FBB" w:rsidRPr="00FC292A" w:rsidRDefault="00AE0D1A">
      <w:pPr>
        <w:pStyle w:val="normal0"/>
        <w:numPr>
          <w:ilvl w:val="0"/>
          <w:numId w:val="5"/>
        </w:numPr>
        <w:ind w:hanging="359"/>
        <w:contextualSpacing/>
      </w:pPr>
      <w:r w:rsidRPr="00FC292A">
        <w:t>Advocacy</w:t>
      </w:r>
    </w:p>
    <w:p w:rsidR="00B83FBB" w:rsidRPr="00FC292A" w:rsidRDefault="00AE0D1A">
      <w:pPr>
        <w:pStyle w:val="normal0"/>
        <w:numPr>
          <w:ilvl w:val="0"/>
          <w:numId w:val="5"/>
        </w:numPr>
        <w:ind w:hanging="359"/>
        <w:contextualSpacing/>
      </w:pPr>
      <w:r w:rsidRPr="00FC292A">
        <w:t>Implementer(s)</w:t>
      </w:r>
    </w:p>
    <w:p w:rsidR="00B83FBB" w:rsidRPr="00FC292A" w:rsidRDefault="00AE0D1A">
      <w:pPr>
        <w:pStyle w:val="normal0"/>
        <w:numPr>
          <w:ilvl w:val="0"/>
          <w:numId w:val="5"/>
        </w:numPr>
        <w:ind w:hanging="359"/>
        <w:contextualSpacing/>
      </w:pPr>
      <w:r w:rsidRPr="00FC292A">
        <w:t xml:space="preserve"> </w:t>
      </w:r>
    </w:p>
    <w:p w:rsidR="00B83FBB" w:rsidRPr="00FC292A" w:rsidRDefault="00AE0D1A">
      <w:pPr>
        <w:pStyle w:val="normal0"/>
        <w:numPr>
          <w:ilvl w:val="0"/>
          <w:numId w:val="5"/>
        </w:numPr>
        <w:ind w:hanging="359"/>
        <w:contextualSpacing/>
      </w:pPr>
      <w:r w:rsidRPr="00FC292A">
        <w:t xml:space="preserve"> </w:t>
      </w:r>
    </w:p>
    <w:p w:rsidR="00B83FBB" w:rsidRPr="00FC292A" w:rsidRDefault="00AE0D1A">
      <w:pPr>
        <w:pStyle w:val="normal0"/>
        <w:numPr>
          <w:ilvl w:val="0"/>
          <w:numId w:val="5"/>
        </w:numPr>
        <w:ind w:hanging="359"/>
        <w:contextualSpacing/>
      </w:pPr>
      <w:r w:rsidRPr="00FC292A">
        <w:t xml:space="preserve"> </w:t>
      </w:r>
    </w:p>
    <w:p w:rsidR="00B83FBB" w:rsidRPr="00FC292A" w:rsidRDefault="00B83FBB">
      <w:pPr>
        <w:pStyle w:val="normal0"/>
      </w:pPr>
    </w:p>
    <w:p w:rsidR="00B83FBB" w:rsidRPr="00FC292A" w:rsidRDefault="00AE0D1A">
      <w:pPr>
        <w:pStyle w:val="normal0"/>
      </w:pPr>
      <w:r w:rsidRPr="00FC292A">
        <w:rPr>
          <w:b/>
          <w:i/>
        </w:rPr>
        <w:t>Frames:</w:t>
      </w:r>
    </w:p>
    <w:p w:rsidR="00B83FBB" w:rsidRPr="00FC292A" w:rsidRDefault="00AE0D1A">
      <w:pPr>
        <w:pStyle w:val="normal0"/>
        <w:numPr>
          <w:ilvl w:val="0"/>
          <w:numId w:val="2"/>
        </w:numPr>
        <w:ind w:hanging="359"/>
        <w:contextualSpacing/>
      </w:pPr>
      <w:r w:rsidRPr="00FC292A">
        <w:t>Time in life-cycle of team or model</w:t>
      </w:r>
    </w:p>
    <w:p w:rsidR="00B83FBB" w:rsidRPr="00FC292A" w:rsidRDefault="00AE0D1A">
      <w:pPr>
        <w:pStyle w:val="normal0"/>
        <w:numPr>
          <w:ilvl w:val="0"/>
          <w:numId w:val="2"/>
        </w:numPr>
        <w:ind w:hanging="359"/>
        <w:contextualSpacing/>
      </w:pPr>
      <w:r w:rsidRPr="00FC292A">
        <w:t>Stage of development (model or team)</w:t>
      </w:r>
    </w:p>
    <w:p w:rsidR="00B83FBB" w:rsidRPr="00FC292A" w:rsidRDefault="00AE0D1A">
      <w:pPr>
        <w:pStyle w:val="normal0"/>
        <w:numPr>
          <w:ilvl w:val="0"/>
          <w:numId w:val="2"/>
        </w:numPr>
        <w:ind w:hanging="359"/>
        <w:contextualSpacing/>
      </w:pPr>
      <w:r w:rsidRPr="00FC292A">
        <w:t>Team working together as a whole</w:t>
      </w:r>
    </w:p>
    <w:p w:rsidR="00B83FBB" w:rsidRPr="00FC292A" w:rsidRDefault="00AE0D1A">
      <w:pPr>
        <w:pStyle w:val="normal0"/>
        <w:numPr>
          <w:ilvl w:val="0"/>
          <w:numId w:val="2"/>
        </w:numPr>
        <w:ind w:hanging="359"/>
        <w:contextualSpacing/>
      </w:pPr>
      <w:r w:rsidRPr="00FC292A">
        <w:t xml:space="preserve"> Roles</w:t>
      </w:r>
    </w:p>
    <w:p w:rsidR="00B83FBB" w:rsidRPr="00FC292A" w:rsidRDefault="00AE0D1A">
      <w:pPr>
        <w:pStyle w:val="normal0"/>
        <w:numPr>
          <w:ilvl w:val="0"/>
          <w:numId w:val="2"/>
        </w:numPr>
        <w:ind w:hanging="359"/>
        <w:contextualSpacing/>
      </w:pPr>
      <w:r w:rsidRPr="00FC292A">
        <w:t xml:space="preserve"> </w:t>
      </w:r>
    </w:p>
    <w:p w:rsidR="00B83FBB" w:rsidRPr="00FC292A" w:rsidRDefault="00AE0D1A">
      <w:pPr>
        <w:pStyle w:val="normal0"/>
        <w:numPr>
          <w:ilvl w:val="0"/>
          <w:numId w:val="2"/>
        </w:numPr>
        <w:ind w:hanging="359"/>
        <w:contextualSpacing/>
      </w:pPr>
      <w:r w:rsidRPr="00FC292A">
        <w:t xml:space="preserve"> </w:t>
      </w:r>
    </w:p>
    <w:p w:rsidR="00B83FBB" w:rsidRPr="00FC292A" w:rsidRDefault="00AE0D1A">
      <w:pPr>
        <w:pStyle w:val="normal0"/>
        <w:numPr>
          <w:ilvl w:val="0"/>
          <w:numId w:val="2"/>
        </w:numPr>
        <w:ind w:hanging="359"/>
        <w:contextualSpacing/>
      </w:pPr>
      <w:r w:rsidRPr="00FC292A">
        <w:t xml:space="preserve"> </w:t>
      </w:r>
    </w:p>
    <w:p w:rsidR="00B83FBB" w:rsidRPr="00FC292A" w:rsidRDefault="00AE0D1A">
      <w:pPr>
        <w:pStyle w:val="normal0"/>
      </w:pPr>
      <w:r w:rsidRPr="00FC292A">
        <w:t xml:space="preserve"> </w:t>
      </w:r>
    </w:p>
    <w:p w:rsidR="00A312AB" w:rsidRPr="00FC292A" w:rsidRDefault="00A312AB" w:rsidP="00A312AB">
      <w:pPr>
        <w:pStyle w:val="normal0"/>
      </w:pPr>
      <w:r w:rsidRPr="00FC292A">
        <w:rPr>
          <w:b/>
          <w:i/>
        </w:rPr>
        <w:t>10 Team Resources:</w:t>
      </w:r>
    </w:p>
    <w:p w:rsidR="00A312AB" w:rsidRPr="00FC292A" w:rsidRDefault="00A312AB" w:rsidP="00A312AB">
      <w:pPr>
        <w:pStyle w:val="normal0"/>
        <w:numPr>
          <w:ilvl w:val="0"/>
          <w:numId w:val="1"/>
        </w:numPr>
        <w:ind w:hanging="359"/>
        <w:contextualSpacing/>
      </w:pPr>
      <w:r w:rsidRPr="00FC292A">
        <w:rPr>
          <w:u w:val="single"/>
        </w:rPr>
        <w:t xml:space="preserve">The Five Dysfunctions of a Team </w:t>
      </w:r>
      <w:r w:rsidRPr="00FC292A">
        <w:t xml:space="preserve">– Patrick </w:t>
      </w:r>
      <w:proofErr w:type="spellStart"/>
      <w:r w:rsidRPr="00FC292A">
        <w:t>Lencioni</w:t>
      </w:r>
      <w:proofErr w:type="spellEnd"/>
    </w:p>
    <w:p w:rsidR="00A312AB" w:rsidRPr="00FC292A" w:rsidRDefault="00A312AB" w:rsidP="00A312AB">
      <w:pPr>
        <w:pStyle w:val="Heading1"/>
        <w:numPr>
          <w:ilvl w:val="0"/>
          <w:numId w:val="1"/>
        </w:numPr>
        <w:ind w:hanging="359"/>
        <w:rPr>
          <w:rFonts w:ascii="Arial" w:eastAsia="Arial" w:hAnsi="Arial" w:cs="Arial"/>
          <w:sz w:val="22"/>
        </w:rPr>
      </w:pPr>
      <w:bookmarkStart w:id="0" w:name="h.zb337ixdu0uf" w:colFirst="0" w:colLast="0"/>
      <w:bookmarkEnd w:id="0"/>
      <w:r w:rsidRPr="00FC292A">
        <w:rPr>
          <w:rFonts w:ascii="Arial" w:eastAsia="Arial" w:hAnsi="Arial" w:cs="Arial"/>
          <w:sz w:val="22"/>
          <w:highlight w:val="white"/>
          <w:u w:val="single"/>
        </w:rPr>
        <w:t>Strengths Based Leadership: Great Leaders, Teams, and Why People Follow</w:t>
      </w:r>
      <w:r w:rsidRPr="00FC292A">
        <w:rPr>
          <w:rFonts w:ascii="Arial" w:eastAsia="Arial" w:hAnsi="Arial" w:cs="Arial"/>
          <w:sz w:val="22"/>
          <w:highlight w:val="white"/>
        </w:rPr>
        <w:t xml:space="preserve"> by Tom </w:t>
      </w:r>
      <w:proofErr w:type="spellStart"/>
      <w:r w:rsidRPr="00FC292A">
        <w:rPr>
          <w:rFonts w:ascii="Arial" w:eastAsia="Arial" w:hAnsi="Arial" w:cs="Arial"/>
          <w:sz w:val="22"/>
          <w:highlight w:val="white"/>
        </w:rPr>
        <w:t>Rath</w:t>
      </w:r>
      <w:proofErr w:type="spellEnd"/>
    </w:p>
    <w:p w:rsidR="00A312AB" w:rsidRPr="00FC292A" w:rsidRDefault="00A64EE6" w:rsidP="00A312AB">
      <w:pPr>
        <w:pStyle w:val="normal0"/>
        <w:numPr>
          <w:ilvl w:val="0"/>
          <w:numId w:val="1"/>
        </w:numPr>
        <w:ind w:hanging="359"/>
        <w:contextualSpacing/>
      </w:pPr>
      <w:hyperlink r:id="rId7">
        <w:r w:rsidR="00A312AB" w:rsidRPr="00FC292A">
          <w:rPr>
            <w:color w:val="1155CC"/>
            <w:u w:val="single"/>
          </w:rPr>
          <w:t>www.mindtools.com</w:t>
        </w:r>
      </w:hyperlink>
      <w:r w:rsidR="00A312AB" w:rsidRPr="00FC292A">
        <w:t xml:space="preserve"> - or for specifically team focused resources: </w:t>
      </w:r>
      <w:hyperlink r:id="rId8" w:anchor="effectiveness">
        <w:r w:rsidR="00A312AB" w:rsidRPr="00FC292A">
          <w:rPr>
            <w:color w:val="1155CC"/>
            <w:u w:val="single"/>
          </w:rPr>
          <w:t>http://www.mindtools.com/pages/main/newMN_TMM.htm#effectiveness</w:t>
        </w:r>
      </w:hyperlink>
      <w:r w:rsidR="00A312AB" w:rsidRPr="00FC292A">
        <w:t xml:space="preserve"> </w:t>
      </w:r>
    </w:p>
    <w:p w:rsidR="00A312AB" w:rsidRPr="00FC292A" w:rsidRDefault="00A312AB" w:rsidP="00A312AB">
      <w:pPr>
        <w:pStyle w:val="normal0"/>
        <w:numPr>
          <w:ilvl w:val="0"/>
          <w:numId w:val="1"/>
        </w:numPr>
        <w:ind w:hanging="359"/>
        <w:contextualSpacing/>
      </w:pPr>
      <w:r w:rsidRPr="00FC292A">
        <w:t xml:space="preserve">Synergy at UJA - Federation of New York resources: </w:t>
      </w:r>
      <w:hyperlink r:id="rId9">
        <w:r w:rsidRPr="00FC292A">
          <w:rPr>
            <w:color w:val="1155CC"/>
            <w:u w:val="single"/>
          </w:rPr>
          <w:t>http://www.ujafedny.org/synergy-resources/</w:t>
        </w:r>
      </w:hyperlink>
      <w:r w:rsidRPr="00FC292A">
        <w:t xml:space="preserve"> (also note the links on the top right of the page to a variety of other organizations)</w:t>
      </w:r>
    </w:p>
    <w:p w:rsidR="00A312AB" w:rsidRPr="00FC292A" w:rsidRDefault="00A312AB" w:rsidP="00A312AB">
      <w:pPr>
        <w:pStyle w:val="normal0"/>
        <w:numPr>
          <w:ilvl w:val="0"/>
          <w:numId w:val="1"/>
        </w:numPr>
        <w:ind w:hanging="359"/>
        <w:contextualSpacing/>
      </w:pPr>
      <w:r w:rsidRPr="00FC292A">
        <w:t xml:space="preserve">A fantastic new resource from the Jewish Education Project related to Jewish education in general:  </w:t>
      </w:r>
      <w:hyperlink r:id="rId10">
        <w:r w:rsidRPr="00FC292A">
          <w:rPr>
            <w:color w:val="1155CC"/>
            <w:u w:val="single"/>
          </w:rPr>
          <w:t>http://www.digitaljlearning.org/resource-portal</w:t>
        </w:r>
      </w:hyperlink>
      <w:r w:rsidRPr="00FC292A">
        <w:t xml:space="preserve"> </w:t>
      </w:r>
    </w:p>
    <w:p w:rsidR="00A312AB" w:rsidRPr="00FC292A" w:rsidRDefault="00A64EE6" w:rsidP="00A312AB">
      <w:pPr>
        <w:pStyle w:val="normal0"/>
        <w:numPr>
          <w:ilvl w:val="0"/>
          <w:numId w:val="1"/>
        </w:numPr>
        <w:ind w:hanging="359"/>
        <w:contextualSpacing/>
      </w:pPr>
      <w:hyperlink r:id="rId11">
        <w:r w:rsidR="00A312AB" w:rsidRPr="00FC292A">
          <w:rPr>
            <w:color w:val="1155CC"/>
            <w:u w:val="single"/>
          </w:rPr>
          <w:t>www.teampedia.com</w:t>
        </w:r>
      </w:hyperlink>
    </w:p>
    <w:p w:rsidR="00A312AB" w:rsidRPr="00FC292A" w:rsidRDefault="00A312AB" w:rsidP="00A312AB">
      <w:pPr>
        <w:pStyle w:val="normal0"/>
        <w:numPr>
          <w:ilvl w:val="0"/>
          <w:numId w:val="1"/>
        </w:numPr>
        <w:ind w:hanging="359"/>
        <w:contextualSpacing/>
      </w:pPr>
      <w:r w:rsidRPr="00FC292A">
        <w:t xml:space="preserve">Enjoy teamwork lessons related to the Marshmallow Challenge at Ted.com: </w:t>
      </w:r>
      <w:hyperlink r:id="rId12">
        <w:r w:rsidRPr="00FC292A">
          <w:rPr>
            <w:color w:val="1155CC"/>
            <w:u w:val="single"/>
          </w:rPr>
          <w:t>http://www.ted.com/talks/tom_wujec_build_a_tower.html</w:t>
        </w:r>
      </w:hyperlink>
    </w:p>
    <w:p w:rsidR="00A312AB" w:rsidRPr="00FC292A" w:rsidRDefault="00A312AB" w:rsidP="00A312AB">
      <w:pPr>
        <w:pStyle w:val="normal0"/>
        <w:numPr>
          <w:ilvl w:val="0"/>
          <w:numId w:val="1"/>
        </w:numPr>
        <w:ind w:hanging="359"/>
        <w:contextualSpacing/>
      </w:pPr>
      <w:r w:rsidRPr="00FC292A">
        <w:t xml:space="preserve">The Marshmallow Challenge Website: </w:t>
      </w:r>
      <w:hyperlink r:id="rId13">
        <w:r w:rsidRPr="00FC292A">
          <w:rPr>
            <w:color w:val="1155CC"/>
            <w:u w:val="single"/>
          </w:rPr>
          <w:t>http://marshmallowchallenge.com/Welcome.html</w:t>
        </w:r>
      </w:hyperlink>
    </w:p>
    <w:p w:rsidR="00A312AB" w:rsidRPr="00FC292A" w:rsidRDefault="00A312AB" w:rsidP="00A312AB">
      <w:pPr>
        <w:pStyle w:val="normal0"/>
        <w:numPr>
          <w:ilvl w:val="0"/>
          <w:numId w:val="1"/>
        </w:numPr>
        <w:ind w:hanging="359"/>
        <w:contextualSpacing/>
      </w:pPr>
      <w:r w:rsidRPr="00FC292A">
        <w:t xml:space="preserve">Online MBA - 10 Ted Talks Every Team Should Watch: </w:t>
      </w:r>
      <w:hyperlink r:id="rId14">
        <w:r w:rsidRPr="00FC292A">
          <w:rPr>
            <w:color w:val="1155CC"/>
            <w:u w:val="single"/>
          </w:rPr>
          <w:t>http://www.onlinemba.com/blog/10-ted-talks-every-team-should-watch/</w:t>
        </w:r>
      </w:hyperlink>
    </w:p>
    <w:p w:rsidR="00A312AB" w:rsidRPr="00FC292A" w:rsidRDefault="00A312AB" w:rsidP="00A312AB">
      <w:pPr>
        <w:pStyle w:val="normal0"/>
        <w:numPr>
          <w:ilvl w:val="0"/>
          <w:numId w:val="1"/>
        </w:numPr>
        <w:ind w:hanging="359"/>
        <w:contextualSpacing/>
      </w:pPr>
      <w:r w:rsidRPr="00FC292A">
        <w:t xml:space="preserve">Express Innovation </w:t>
      </w:r>
      <w:r w:rsidRPr="00FC292A">
        <w:rPr>
          <w:i/>
        </w:rPr>
        <w:t>Team Games Resource</w:t>
      </w:r>
      <w:r w:rsidRPr="00FC292A">
        <w:t xml:space="preserve"> developed for Living and Learning and available on ExpressInnovation.Bloomfire.com. </w:t>
      </w:r>
    </w:p>
    <w:p w:rsidR="00A312AB" w:rsidRPr="00FC292A" w:rsidRDefault="00A312AB">
      <w:pPr>
        <w:rPr>
          <w:rFonts w:ascii="Arial" w:eastAsia="Arial" w:hAnsi="Arial" w:cs="Arial"/>
          <w:b/>
          <w:i/>
          <w:color w:val="000000"/>
        </w:rPr>
      </w:pPr>
    </w:p>
    <w:sectPr w:rsidR="00A312AB" w:rsidRPr="00FC292A" w:rsidSect="00B83F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5A" w:rsidRDefault="009F335A" w:rsidP="00B83FBB">
      <w:pPr>
        <w:spacing w:after="0" w:line="240" w:lineRule="auto"/>
      </w:pPr>
      <w:r>
        <w:separator/>
      </w:r>
    </w:p>
  </w:endnote>
  <w:endnote w:type="continuationSeparator" w:id="0">
    <w:p w:rsidR="009F335A" w:rsidRDefault="009F335A" w:rsidP="00B8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1F" w:rsidRDefault="00EB7E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5A" w:rsidRDefault="00EB7E1F" w:rsidP="00FC292A">
    <w:pPr>
      <w:pStyle w:val="Footer"/>
      <w:jc w:val="right"/>
    </w:pPr>
    <w:r w:rsidRPr="00EB7E1F">
      <w:rPr>
        <w:noProof/>
      </w:rPr>
      <w:drawing>
        <wp:inline distT="0" distB="0" distL="0" distR="0">
          <wp:extent cx="737235" cy="267462"/>
          <wp:effectExtent l="19050" t="0" r="5715" b="0"/>
          <wp:docPr id="5" name="Picture 2" descr="UJA F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A FE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235" cy="267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1F" w:rsidRDefault="00EB7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5A" w:rsidRDefault="009F335A" w:rsidP="00B83FBB">
      <w:pPr>
        <w:spacing w:after="0" w:line="240" w:lineRule="auto"/>
      </w:pPr>
      <w:r>
        <w:separator/>
      </w:r>
    </w:p>
  </w:footnote>
  <w:footnote w:type="continuationSeparator" w:id="0">
    <w:p w:rsidR="009F335A" w:rsidRDefault="009F335A" w:rsidP="00B8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1F" w:rsidRDefault="00EB7E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5A" w:rsidRDefault="009F335A" w:rsidP="0017408C">
    <w:pPr>
      <w:pStyle w:val="normal0"/>
    </w:pPr>
    <w:r>
      <w:rPr>
        <w:noProof/>
      </w:rPr>
      <w:drawing>
        <wp:inline distT="0" distB="0" distL="0" distR="0">
          <wp:extent cx="4114800" cy="493069"/>
          <wp:effectExtent l="19050" t="0" r="0" b="0"/>
          <wp:docPr id="1" name="Picture 0" descr="ei header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 header (png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2129" cy="49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E1F" w:rsidRPr="00EB7E1F">
      <w:drawing>
        <wp:inline distT="0" distB="0" distL="0" distR="0">
          <wp:extent cx="1580986" cy="637418"/>
          <wp:effectExtent l="19050" t="0" r="164" b="0"/>
          <wp:docPr id="4" name="Picture 1" descr="C:\Users\mmellen\AppData\Local\Microsoft\Windows\Temporary Internet Files\Content.Outlook\7QLQWVVJ\JEP_Coalition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ellen\AppData\Local\Microsoft\Windows\Temporary Internet Files\Content.Outlook\7QLQWVVJ\JEP_CoalitionLogo_4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28" cy="63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E1F">
      <w:tab/>
    </w:r>
    <w:r w:rsidR="00EB7E1F">
      <w:tab/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1F" w:rsidRDefault="00EB7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C3"/>
    <w:multiLevelType w:val="multilevel"/>
    <w:tmpl w:val="A032169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D692626"/>
    <w:multiLevelType w:val="multilevel"/>
    <w:tmpl w:val="8382A9A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33E73FE"/>
    <w:multiLevelType w:val="multilevel"/>
    <w:tmpl w:val="5F6E58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CC61F7B"/>
    <w:multiLevelType w:val="multilevel"/>
    <w:tmpl w:val="D922A1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D341011"/>
    <w:multiLevelType w:val="hybridMultilevel"/>
    <w:tmpl w:val="7E72674C"/>
    <w:lvl w:ilvl="0" w:tplc="F59C1FBA">
      <w:start w:val="1"/>
      <w:numFmt w:val="decimal"/>
      <w:lvlText w:val="%1."/>
      <w:lvlJc w:val="left"/>
      <w:pPr>
        <w:ind w:left="720" w:hanging="360"/>
      </w:pPr>
      <w:rPr>
        <w:rFonts w:hint="default"/>
        <w:color w:val="1F1F1F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5D7"/>
    <w:multiLevelType w:val="multilevel"/>
    <w:tmpl w:val="57140D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12E3BF8"/>
    <w:multiLevelType w:val="multilevel"/>
    <w:tmpl w:val="CF2A23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2AD330A"/>
    <w:multiLevelType w:val="multilevel"/>
    <w:tmpl w:val="5F6E58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B74770F"/>
    <w:multiLevelType w:val="multilevel"/>
    <w:tmpl w:val="73C863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3FBB"/>
    <w:rsid w:val="0017408C"/>
    <w:rsid w:val="001766A2"/>
    <w:rsid w:val="00464F29"/>
    <w:rsid w:val="004B4A3A"/>
    <w:rsid w:val="004D54E1"/>
    <w:rsid w:val="00705FB2"/>
    <w:rsid w:val="007B4A78"/>
    <w:rsid w:val="008759B8"/>
    <w:rsid w:val="00923B8C"/>
    <w:rsid w:val="009E0B6E"/>
    <w:rsid w:val="009F335A"/>
    <w:rsid w:val="00A312AB"/>
    <w:rsid w:val="00A603A1"/>
    <w:rsid w:val="00A64EE6"/>
    <w:rsid w:val="00AE0D1A"/>
    <w:rsid w:val="00B83FBB"/>
    <w:rsid w:val="00BD4DF5"/>
    <w:rsid w:val="00EB7E1F"/>
    <w:rsid w:val="00FC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E6"/>
  </w:style>
  <w:style w:type="paragraph" w:styleId="Heading1">
    <w:name w:val="heading 1"/>
    <w:basedOn w:val="normal0"/>
    <w:next w:val="normal0"/>
    <w:rsid w:val="00B83FBB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83FBB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83FBB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83FBB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83FBB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83FBB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3FB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B83FBB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83FBB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odyText">
    <w:name w:val="Body Text"/>
    <w:basedOn w:val="Normal"/>
    <w:link w:val="BodyTextChar"/>
    <w:uiPriority w:val="1"/>
    <w:qFormat/>
    <w:rsid w:val="00AE0D1A"/>
    <w:pPr>
      <w:widowControl w:val="0"/>
      <w:spacing w:after="0" w:line="240" w:lineRule="auto"/>
      <w:ind w:left="28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E0D1A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E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6E"/>
  </w:style>
  <w:style w:type="paragraph" w:styleId="Footer">
    <w:name w:val="footer"/>
    <w:basedOn w:val="Normal"/>
    <w:link w:val="FooterChar"/>
    <w:uiPriority w:val="99"/>
    <w:unhideWhenUsed/>
    <w:rsid w:val="009E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6E"/>
  </w:style>
  <w:style w:type="paragraph" w:styleId="BalloonText">
    <w:name w:val="Balloon Text"/>
    <w:basedOn w:val="Normal"/>
    <w:link w:val="BalloonTextChar"/>
    <w:uiPriority w:val="99"/>
    <w:semiHidden/>
    <w:unhideWhenUsed/>
    <w:rsid w:val="009E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tools.com/pages/main/newMN_TMM.htm" TargetMode="External"/><Relationship Id="rId13" Type="http://schemas.openxmlformats.org/officeDocument/2006/relationships/hyperlink" Target="http://marshmallowchallenge.com/Welcome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indtools.com" TargetMode="External"/><Relationship Id="rId12" Type="http://schemas.openxmlformats.org/officeDocument/2006/relationships/hyperlink" Target="http://www.ted.com/talks/tom_wujec_build_a_tower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mpedi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igitaljlearning.org/resource-porta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jafedny.org/synergy-resources/" TargetMode="External"/><Relationship Id="rId14" Type="http://schemas.openxmlformats.org/officeDocument/2006/relationships/hyperlink" Target="http://www.onlinemba.com/blog/10-ted-talks-every-team-should-watch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 Living and Learning Team Development Handout.docx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 Living and Learning Team Development Handout.docx</dc:title>
  <dc:creator>Mellen Mike</dc:creator>
  <cp:lastModifiedBy>mmellen</cp:lastModifiedBy>
  <cp:revision>5</cp:revision>
  <cp:lastPrinted>2013-12-06T17:18:00Z</cp:lastPrinted>
  <dcterms:created xsi:type="dcterms:W3CDTF">2013-12-06T17:16:00Z</dcterms:created>
  <dcterms:modified xsi:type="dcterms:W3CDTF">2013-12-06T17:44:00Z</dcterms:modified>
</cp:coreProperties>
</file>