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3E1" w:rsidRDefault="002513E1" w:rsidP="002513E1">
      <w:pPr>
        <w:pStyle w:val="Title"/>
        <w:pBdr>
          <w:top w:val="none" w:sz="0" w:space="0" w:color="auto"/>
        </w:pBdr>
        <w:ind w:left="720" w:firstLine="720"/>
        <w:jc w:val="both"/>
      </w:pPr>
      <w:r>
        <w:t xml:space="preserve">         Sharing Your success</w:t>
      </w:r>
    </w:p>
    <w:p w:rsidR="002513E1" w:rsidRPr="002513E1" w:rsidRDefault="002513E1" w:rsidP="00415616">
      <w:pPr>
        <w:spacing w:line="240" w:lineRule="auto"/>
        <w:rPr>
          <w:b/>
        </w:rPr>
      </w:pPr>
      <w:r w:rsidRPr="002513E1">
        <w:rPr>
          <w:b/>
        </w:rPr>
        <w:t>Why Tell Your Success:</w:t>
      </w:r>
    </w:p>
    <w:p w:rsidR="002513E1" w:rsidRDefault="002513E1" w:rsidP="002513E1">
      <w:r>
        <w:t>This is a pivotal moment to communicate the success</w:t>
      </w:r>
      <w:r w:rsidR="00B270D0">
        <w:t xml:space="preserve"> of the Jewish education you have created. You need to effectively communicate success:</w:t>
      </w:r>
    </w:p>
    <w:p w:rsidR="002513E1" w:rsidRDefault="002513E1" w:rsidP="002513E1">
      <w:pPr>
        <w:pStyle w:val="ListParagraph"/>
        <w:numPr>
          <w:ilvl w:val="0"/>
          <w:numId w:val="4"/>
        </w:numPr>
      </w:pPr>
      <w:r>
        <w:t xml:space="preserve">To sustain innovation: Boards and Lay Leaders </w:t>
      </w:r>
      <w:r w:rsidR="004524A9">
        <w:t>rightfully</w:t>
      </w:r>
      <w:r>
        <w:t xml:space="preserve"> ask: What results? </w:t>
      </w:r>
    </w:p>
    <w:p w:rsidR="002513E1" w:rsidRDefault="002513E1" w:rsidP="002513E1">
      <w:pPr>
        <w:pStyle w:val="ListParagraph"/>
        <w:numPr>
          <w:ilvl w:val="0"/>
          <w:numId w:val="4"/>
        </w:numPr>
      </w:pPr>
      <w:r>
        <w:t>To engage more participants: Families rightfully ask: What results?</w:t>
      </w:r>
    </w:p>
    <w:p w:rsidR="002513E1" w:rsidRDefault="002513E1" w:rsidP="002513E1">
      <w:pPr>
        <w:pStyle w:val="ListParagraph"/>
        <w:numPr>
          <w:ilvl w:val="0"/>
          <w:numId w:val="4"/>
        </w:numPr>
      </w:pPr>
      <w:r>
        <w:t>To define yourself as innovative: Perspective members ask: What results?</w:t>
      </w:r>
    </w:p>
    <w:p w:rsidR="002513E1" w:rsidRDefault="002513E1" w:rsidP="002513E1">
      <w:pPr>
        <w:rPr>
          <w:b/>
        </w:rPr>
      </w:pPr>
      <w:r w:rsidRPr="002513E1">
        <w:rPr>
          <w:b/>
        </w:rPr>
        <w:t>Sharing at Yachdav:</w:t>
      </w:r>
    </w:p>
    <w:p w:rsidR="002513E1" w:rsidRDefault="002513E1" w:rsidP="002513E1">
      <w:r w:rsidRPr="00B270D0">
        <w:rPr>
          <w:i/>
        </w:rPr>
        <w:t xml:space="preserve">Yachdav </w:t>
      </w:r>
      <w:r>
        <w:t xml:space="preserve">is the opportunity to develop </w:t>
      </w:r>
      <w:r w:rsidR="00B270D0">
        <w:t>your response to: What results?</w:t>
      </w:r>
      <w:r>
        <w:t xml:space="preserve"> Together we’l</w:t>
      </w:r>
      <w:r w:rsidR="00B270D0">
        <w:t xml:space="preserve">l uncover </w:t>
      </w:r>
      <w:r>
        <w:t xml:space="preserve">the stories of success and create a narrative </w:t>
      </w:r>
      <w:r w:rsidR="00B270D0">
        <w:t>for you to use with your community.</w:t>
      </w:r>
    </w:p>
    <w:p w:rsidR="002513E1" w:rsidRPr="002513E1" w:rsidRDefault="002513E1" w:rsidP="0069603B">
      <w:pPr>
        <w:rPr>
          <w:b/>
        </w:rPr>
      </w:pPr>
      <w:r w:rsidRPr="002513E1">
        <w:rPr>
          <w:b/>
        </w:rPr>
        <w:t>How to tell the story?</w:t>
      </w:r>
    </w:p>
    <w:p w:rsidR="002513E1" w:rsidRPr="00DA650E" w:rsidRDefault="002513E1" w:rsidP="0069603B">
      <w:r>
        <w:t xml:space="preserve">Below you will find a </w:t>
      </w:r>
      <w:r w:rsidRPr="00B270D0">
        <w:rPr>
          <w:i/>
        </w:rPr>
        <w:t>story template</w:t>
      </w:r>
      <w:r>
        <w:t xml:space="preserve"> widely used in advertising, literature and history. It is known as the </w:t>
      </w:r>
      <w:r w:rsidR="00B270D0">
        <w:rPr>
          <w:i/>
        </w:rPr>
        <w:t>Hero’</w:t>
      </w:r>
      <w:r w:rsidRPr="00B270D0">
        <w:rPr>
          <w:i/>
        </w:rPr>
        <w:t>s Journey.</w:t>
      </w:r>
      <w:r>
        <w:t xml:space="preserve"> The value of the te</w:t>
      </w:r>
      <w:r w:rsidR="00B270D0">
        <w:t>mplate is that it shows</w:t>
      </w:r>
      <w:r>
        <w:t xml:space="preserve"> </w:t>
      </w:r>
      <w:r w:rsidRPr="00B270D0">
        <w:rPr>
          <w:u w:val="single"/>
        </w:rPr>
        <w:t>the result</w:t>
      </w:r>
      <w:r w:rsidR="00B270D0">
        <w:t xml:space="preserve"> </w:t>
      </w:r>
      <w:r w:rsidR="00283FF9">
        <w:t xml:space="preserve">in terms of </w:t>
      </w:r>
      <w:r w:rsidR="00DA650E">
        <w:t>the wrestling and triumph</w:t>
      </w:r>
      <w:r>
        <w:t>. Research te</w:t>
      </w:r>
      <w:r w:rsidR="004524A9">
        <w:t>lls us that the arc of the Hero’</w:t>
      </w:r>
      <w:r>
        <w:t xml:space="preserve">s Journey </w:t>
      </w:r>
      <w:r w:rsidRPr="00DA650E">
        <w:rPr>
          <w:i/>
        </w:rPr>
        <w:t>sparks emotion</w:t>
      </w:r>
      <w:r w:rsidR="00DA650E">
        <w:rPr>
          <w:i/>
        </w:rPr>
        <w:t xml:space="preserve"> for the listener</w:t>
      </w:r>
      <w:r w:rsidRPr="00DA650E">
        <w:rPr>
          <w:i/>
        </w:rPr>
        <w:t>.</w:t>
      </w:r>
      <w:r w:rsidR="00DA650E">
        <w:rPr>
          <w:i/>
        </w:rPr>
        <w:t xml:space="preserve"> </w:t>
      </w:r>
      <w:r w:rsidR="00DA650E">
        <w:t xml:space="preserve">It is also more </w:t>
      </w:r>
      <w:r w:rsidR="00DA650E" w:rsidRPr="00DA650E">
        <w:rPr>
          <w:i/>
        </w:rPr>
        <w:t>memorable</w:t>
      </w:r>
      <w:r w:rsidR="00DA650E">
        <w:rPr>
          <w:i/>
        </w:rPr>
        <w:t xml:space="preserve"> and sticks with the listener.</w:t>
      </w:r>
    </w:p>
    <w:p w:rsidR="002513E1" w:rsidRDefault="002513E1" w:rsidP="0069603B">
      <w:r>
        <w:t>In this case your “hero” is a learner or family who has</w:t>
      </w:r>
      <w:r w:rsidR="00DA650E">
        <w:t xml:space="preserve"> gone through a journey as a result of your learning model. The learner/hero has</w:t>
      </w:r>
      <w:r>
        <w:t xml:space="preserve"> changed as a result of your model of education. </w:t>
      </w:r>
      <w:r w:rsidR="00DA650E">
        <w:t>This is what results!! Your success worth communicating!</w:t>
      </w:r>
    </w:p>
    <w:p w:rsidR="00827600" w:rsidRPr="00415616" w:rsidRDefault="00827600" w:rsidP="00415616">
      <w:pPr>
        <w:rPr>
          <w:b/>
        </w:rPr>
      </w:pPr>
      <w:r w:rsidRPr="00415616">
        <w:rPr>
          <w:b/>
        </w:rPr>
        <w:t>Using the Template</w:t>
      </w:r>
    </w:p>
    <w:p w:rsidR="00827600" w:rsidRDefault="00827600" w:rsidP="00827600">
      <w:pPr>
        <w:pStyle w:val="Quote"/>
        <w:spacing w:after="120" w:line="240" w:lineRule="auto"/>
      </w:pPr>
      <w:r>
        <w:t xml:space="preserve">Directions: Meet together with your Professional Learning Team to uncover your “hero.” </w:t>
      </w:r>
    </w:p>
    <w:p w:rsidR="00827600" w:rsidRPr="00547B8D" w:rsidRDefault="00827600" w:rsidP="00827600">
      <w:pPr>
        <w:pStyle w:val="Quote"/>
        <w:numPr>
          <w:ilvl w:val="0"/>
          <w:numId w:val="3"/>
        </w:numPr>
        <w:spacing w:after="120" w:line="240" w:lineRule="auto"/>
      </w:pPr>
      <w:r w:rsidRPr="00547B8D">
        <w:t>Each member of the PLT should read the explanation of the Hero’s Journey</w:t>
      </w:r>
      <w:r>
        <w:t xml:space="preserve"> (below)</w:t>
      </w:r>
      <w:r w:rsidRPr="00547B8D">
        <w:t>, either silently or out loud as a group.</w:t>
      </w:r>
    </w:p>
    <w:p w:rsidR="00283FF9" w:rsidRPr="00283FF9" w:rsidRDefault="00283FF9" w:rsidP="00283FF9">
      <w:pPr>
        <w:pStyle w:val="CommentText"/>
        <w:numPr>
          <w:ilvl w:val="0"/>
          <w:numId w:val="3"/>
        </w:numPr>
      </w:pPr>
      <w:r>
        <w:t xml:space="preserve">Ask each PLT member to tell a story about a learner (child, parent, or family) that has gone through a transformation, growth, or maturing. </w:t>
      </w:r>
      <w:bookmarkStart w:id="0" w:name="_GoBack"/>
      <w:bookmarkEnd w:id="0"/>
    </w:p>
    <w:p w:rsidR="00827600" w:rsidRPr="00547B8D" w:rsidRDefault="00827600" w:rsidP="00827600">
      <w:pPr>
        <w:pStyle w:val="ListParagraph"/>
        <w:numPr>
          <w:ilvl w:val="0"/>
          <w:numId w:val="3"/>
        </w:numPr>
        <w:spacing w:after="120" w:line="240" w:lineRule="auto"/>
        <w:contextualSpacing w:val="0"/>
        <w:rPr>
          <w:i/>
        </w:rPr>
      </w:pPr>
      <w:r w:rsidRPr="00547B8D">
        <w:rPr>
          <w:i/>
        </w:rPr>
        <w:t>Together, decide on one learner that exemplifies the “gift” your model brings to its learners. Before deciding, your PLT may want to speak to other teachers for suggestions.</w:t>
      </w:r>
    </w:p>
    <w:p w:rsidR="00827600" w:rsidRDefault="00827600" w:rsidP="00827600">
      <w:pPr>
        <w:pStyle w:val="ListParagraph"/>
        <w:numPr>
          <w:ilvl w:val="0"/>
          <w:numId w:val="3"/>
        </w:numPr>
        <w:spacing w:after="120" w:line="240" w:lineRule="auto"/>
        <w:contextualSpacing w:val="0"/>
        <w:rPr>
          <w:i/>
        </w:rPr>
      </w:pPr>
      <w:r>
        <w:rPr>
          <w:i/>
        </w:rPr>
        <w:t>Fill in</w:t>
      </w:r>
      <w:r w:rsidRPr="00547B8D">
        <w:rPr>
          <w:i/>
        </w:rPr>
        <w:t xml:space="preserve"> the tables below to </w:t>
      </w:r>
      <w:r>
        <w:rPr>
          <w:i/>
        </w:rPr>
        <w:t xml:space="preserve">complete your Hero’s Journey Tale. You do not need to fill them out in order; you may have a better understanding of middle or later parts f the story. Look back to the literary and real-world examples to help you. </w:t>
      </w:r>
    </w:p>
    <w:p w:rsidR="00827600" w:rsidRDefault="00827600" w:rsidP="00827600">
      <w:pPr>
        <w:pStyle w:val="ListParagraph"/>
        <w:numPr>
          <w:ilvl w:val="0"/>
          <w:numId w:val="3"/>
        </w:numPr>
        <w:spacing w:after="120" w:line="240" w:lineRule="auto"/>
        <w:contextualSpacing w:val="0"/>
        <w:rPr>
          <w:i/>
        </w:rPr>
      </w:pPr>
      <w:r>
        <w:rPr>
          <w:i/>
        </w:rPr>
        <w:t xml:space="preserve">Remember, the story is meant to exemplify the power of learning in your congregation. </w:t>
      </w:r>
    </w:p>
    <w:p w:rsidR="00DB6B96" w:rsidRDefault="00D97877" w:rsidP="007B01DB">
      <w:pPr>
        <w:pStyle w:val="Heading1"/>
      </w:pPr>
      <w:r>
        <w:lastRenderedPageBreak/>
        <w:t xml:space="preserve">Your </w:t>
      </w:r>
      <w:r w:rsidR="002513E1">
        <w:t>“</w:t>
      </w:r>
      <w:r w:rsidR="00C92D78">
        <w:t>Hero’s</w:t>
      </w:r>
      <w:r w:rsidR="002513E1">
        <w:t>/Learner/Family’s”</w:t>
      </w:r>
      <w:r w:rsidR="00C92D78">
        <w:t xml:space="preserve"> Journey</w:t>
      </w:r>
    </w:p>
    <w:p w:rsidR="004524A9" w:rsidRPr="004524A9" w:rsidRDefault="004524A9" w:rsidP="004524A9">
      <w:r>
        <w:rPr>
          <w:noProof/>
        </w:rPr>
        <w:drawing>
          <wp:anchor distT="0" distB="0" distL="114300" distR="114300" simplePos="0" relativeHeight="251667456" behindDoc="0" locked="0" layoutInCell="1" allowOverlap="1">
            <wp:simplePos x="0" y="0"/>
            <wp:positionH relativeFrom="column">
              <wp:posOffset>5387975</wp:posOffset>
            </wp:positionH>
            <wp:positionV relativeFrom="paragraph">
              <wp:posOffset>136525</wp:posOffset>
            </wp:positionV>
            <wp:extent cx="1054735" cy="110553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463" t="4326" r="3769"/>
                    <a:stretch/>
                  </pic:blipFill>
                  <pic:spPr bwMode="auto">
                    <a:xfrm>
                      <a:off x="0" y="0"/>
                      <a:ext cx="1054735" cy="1105535"/>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t>Below is an explanation and example of the elements of the Hero’s story or journey.</w:t>
      </w:r>
    </w:p>
    <w:p w:rsidR="002513E1" w:rsidRDefault="009F3C35" w:rsidP="00DA650E">
      <w:pPr>
        <w:pStyle w:val="Quote"/>
        <w:shd w:val="clear" w:color="auto" w:fill="D9D9D9" w:themeFill="background1" w:themeFillShade="D9"/>
        <w:spacing w:line="240" w:lineRule="auto"/>
      </w:pPr>
      <w:r w:rsidRPr="009F3C35">
        <w:rPr>
          <w:b/>
        </w:rPr>
        <w:t xml:space="preserve">Notice: </w:t>
      </w:r>
      <w:r w:rsidR="002513E1">
        <w:t>As the learner’s</w:t>
      </w:r>
      <w:r>
        <w:t xml:space="preserve"> story unfolds, we learn about the </w:t>
      </w:r>
      <w:r w:rsidRPr="009F3C35">
        <w:rPr>
          <w:i w:val="0"/>
        </w:rPr>
        <w:t>whole person</w:t>
      </w:r>
      <w:r>
        <w:rPr>
          <w:i w:val="0"/>
        </w:rPr>
        <w:t xml:space="preserve">, </w:t>
      </w:r>
      <w:r>
        <w:t xml:space="preserve">knowledge, actions, values and sense of belonging (KDBB). </w:t>
      </w:r>
    </w:p>
    <w:p w:rsidR="00415616" w:rsidRDefault="00415616" w:rsidP="007B01DB">
      <w:pPr>
        <w:pStyle w:val="Heading2"/>
      </w:pPr>
    </w:p>
    <w:p w:rsidR="007B01DB" w:rsidRDefault="00DB6B96" w:rsidP="007B01DB">
      <w:pPr>
        <w:pStyle w:val="Heading2"/>
      </w:pPr>
      <w:r>
        <w:t>Ordinary World</w:t>
      </w:r>
    </w:p>
    <w:p w:rsidR="00DB6B96" w:rsidRDefault="002513E1" w:rsidP="007B01DB">
      <w:r>
        <w:t>This is the world your learner</w:t>
      </w:r>
      <w:r w:rsidR="00D97877">
        <w:t xml:space="preserve"> lives in.</w:t>
      </w:r>
      <w:r>
        <w:t xml:space="preserve"> </w:t>
      </w:r>
      <w:r w:rsidR="004524A9">
        <w:t>In</w:t>
      </w:r>
      <w:r>
        <w:t xml:space="preserve"> this template, s</w:t>
      </w:r>
      <w:r w:rsidR="00D97877">
        <w:t>omething isn’t right with the world, b</w:t>
      </w:r>
      <w:r>
        <w:t xml:space="preserve">ut your learner </w:t>
      </w:r>
      <w:r w:rsidR="00353D79">
        <w:t xml:space="preserve">doesn’t yet know </w:t>
      </w:r>
      <w:r w:rsidR="00D97877">
        <w:t>he can change that.</w:t>
      </w:r>
      <w:r>
        <w:t xml:space="preserve"> So you are asking yourself, </w:t>
      </w:r>
      <w:r w:rsidRPr="004524A9">
        <w:rPr>
          <w:u w:val="single"/>
        </w:rPr>
        <w:t>what is the challenge this learner is facing in their lives?</w:t>
      </w:r>
    </w:p>
    <w:p w:rsidR="00D97877" w:rsidRDefault="00D97877" w:rsidP="007B01DB">
      <w:pPr>
        <w:ind w:left="720"/>
      </w:pPr>
      <w:r w:rsidRPr="007B01DB">
        <w:rPr>
          <w:b/>
        </w:rPr>
        <w:t>Example from literature:</w:t>
      </w:r>
      <w:r>
        <w:t xml:space="preserve"> </w:t>
      </w:r>
      <w:r w:rsidR="00FF7674">
        <w:t xml:space="preserve">Harry Potter sees injustice in the world but doesn’t believe he has any power to fight it. </w:t>
      </w:r>
    </w:p>
    <w:p w:rsidR="00FF7674" w:rsidRDefault="00FF7674" w:rsidP="007B01DB">
      <w:pPr>
        <w:ind w:left="720"/>
      </w:pPr>
      <w:r w:rsidRPr="007B01DB">
        <w:rPr>
          <w:b/>
        </w:rPr>
        <w:t>Example in the real world:</w:t>
      </w:r>
      <w:r>
        <w:t xml:space="preserve"> Seth</w:t>
      </w:r>
      <w:r w:rsidR="00353D79">
        <w:t xml:space="preserve"> is in middle school, on the verge of adolescence, but has not yet had opportunities to mark his independence. He has heard</w:t>
      </w:r>
      <w:r>
        <w:t xml:space="preserve"> about “social action” but doesn’t believe he is big enough </w:t>
      </w:r>
      <w:r w:rsidR="00353D79">
        <w:t xml:space="preserve">or able </w:t>
      </w:r>
      <w:r>
        <w:t>to help others.</w:t>
      </w:r>
    </w:p>
    <w:p w:rsidR="007B01DB" w:rsidRDefault="00FF7674" w:rsidP="009F3C35">
      <w:pPr>
        <w:pStyle w:val="Heading2"/>
        <w:keepNext/>
      </w:pPr>
      <w:r>
        <w:t xml:space="preserve">Call to </w:t>
      </w:r>
      <w:r w:rsidR="007B01DB">
        <w:t>Adventure &amp; Meeting the Mentor</w:t>
      </w:r>
    </w:p>
    <w:p w:rsidR="00FF7674" w:rsidRDefault="002513E1" w:rsidP="007B01DB">
      <w:r>
        <w:t>The next part of telling the story of your learner includes s</w:t>
      </w:r>
      <w:r w:rsidR="00FF7674">
        <w:t>omething or someone entic</w:t>
      </w:r>
      <w:r w:rsidR="004524A9">
        <w:t>ing</w:t>
      </w:r>
      <w:r w:rsidR="00FF7674">
        <w:t xml:space="preserve"> your</w:t>
      </w:r>
      <w:r>
        <w:t xml:space="preserve"> learner</w:t>
      </w:r>
      <w:r w:rsidR="00353D79">
        <w:t xml:space="preserve"> to go on a journey</w:t>
      </w:r>
      <w:r w:rsidR="004524A9">
        <w:t xml:space="preserve"> – a </w:t>
      </w:r>
      <w:r>
        <w:t>challenge</w:t>
      </w:r>
      <w:r w:rsidR="004524A9">
        <w:t xml:space="preserve"> </w:t>
      </w:r>
      <w:proofErr w:type="gramStart"/>
      <w:r w:rsidR="004524A9">
        <w:t xml:space="preserve">– </w:t>
      </w:r>
      <w:r w:rsidR="00353D79">
        <w:t xml:space="preserve"> that</w:t>
      </w:r>
      <w:proofErr w:type="gramEnd"/>
      <w:r w:rsidR="00353D79">
        <w:t xml:space="preserve"> s</w:t>
      </w:r>
      <w:r w:rsidR="00FF7674">
        <w:t>he will most likely refuse at first. The mentor</w:t>
      </w:r>
      <w:r>
        <w:t xml:space="preserve"> or teacher </w:t>
      </w:r>
      <w:r w:rsidR="00FF7674">
        <w:t>will off</w:t>
      </w:r>
      <w:r w:rsidR="00353D79">
        <w:t>er her</w:t>
      </w:r>
      <w:r w:rsidR="00FF7674">
        <w:t xml:space="preserve"> a gift</w:t>
      </w:r>
      <w:r>
        <w:t xml:space="preserve"> (like learning or a skill, or an experience)</w:t>
      </w:r>
      <w:r w:rsidR="00FF7674">
        <w:t xml:space="preserve"> for the journey ahead.</w:t>
      </w:r>
    </w:p>
    <w:p w:rsidR="00FF7674" w:rsidRDefault="00FF7674" w:rsidP="007B01DB">
      <w:pPr>
        <w:ind w:left="720"/>
      </w:pPr>
      <w:r w:rsidRPr="007B01DB">
        <w:rPr>
          <w:b/>
        </w:rPr>
        <w:t>Example from literature</w:t>
      </w:r>
      <w:r>
        <w:t xml:space="preserve">: Harry meets </w:t>
      </w:r>
      <w:proofErr w:type="spellStart"/>
      <w:r>
        <w:t>Hagrid</w:t>
      </w:r>
      <w:proofErr w:type="spellEnd"/>
      <w:r w:rsidR="00353D79">
        <w:t xml:space="preserve"> (mentor)</w:t>
      </w:r>
      <w:r>
        <w:t xml:space="preserve"> who invites him to attend Hogwarts (the journey) and </w:t>
      </w:r>
      <w:r w:rsidR="000425B5">
        <w:t>takes him to buy a wand</w:t>
      </w:r>
      <w:r>
        <w:t xml:space="preserve"> (the gift).</w:t>
      </w:r>
    </w:p>
    <w:p w:rsidR="006B24FE" w:rsidRDefault="00FF7674" w:rsidP="007B01DB">
      <w:pPr>
        <w:ind w:left="720"/>
      </w:pPr>
      <w:r w:rsidRPr="007B01DB">
        <w:rPr>
          <w:b/>
        </w:rPr>
        <w:t>Example in the real world:</w:t>
      </w:r>
      <w:r>
        <w:t xml:space="preserve"> Seth is invited to join a Social Action model</w:t>
      </w:r>
      <w:r w:rsidR="00353D79">
        <w:t xml:space="preserve"> (the journey)</w:t>
      </w:r>
      <w:r>
        <w:t xml:space="preserve">. He doesn’t want to go; it interferes with his sports practice. He meets the </w:t>
      </w:r>
      <w:r w:rsidR="006B24FE">
        <w:t>Coalition Educator (mentor)</w:t>
      </w:r>
      <w:r w:rsidR="00353D79">
        <w:t xml:space="preserve"> who hands him a </w:t>
      </w:r>
      <w:r w:rsidR="006B4E79">
        <w:t>journal</w:t>
      </w:r>
      <w:r w:rsidR="00353D79">
        <w:t xml:space="preserve"> (the gift) </w:t>
      </w:r>
      <w:r w:rsidR="006B4E79">
        <w:t xml:space="preserve">– the </w:t>
      </w:r>
      <w:proofErr w:type="gramStart"/>
      <w:r w:rsidR="006B4E79">
        <w:t>tool</w:t>
      </w:r>
      <w:proofErr w:type="gramEnd"/>
      <w:r w:rsidR="006B4E79">
        <w:t xml:space="preserve"> he will use to reflect on his experiences and relate them to the Jewish learning happening between service projects</w:t>
      </w:r>
      <w:r w:rsidR="006B24FE">
        <w:t xml:space="preserve">. </w:t>
      </w:r>
    </w:p>
    <w:p w:rsidR="007B01DB" w:rsidRDefault="004524A9" w:rsidP="007B01DB">
      <w:pPr>
        <w:pStyle w:val="Heading2"/>
      </w:pPr>
      <w:r>
        <w:t>Crossing the Threshold</w:t>
      </w:r>
    </w:p>
    <w:p w:rsidR="00FF7674" w:rsidRDefault="00F167BA" w:rsidP="007B01DB">
      <w:r>
        <w:t>The next phase of the story includes how the learner leaves her</w:t>
      </w:r>
      <w:r w:rsidR="006B24FE">
        <w:t xml:space="preserve"> comfortable Ordinary World behind and cross over into the “special </w:t>
      </w:r>
      <w:r>
        <w:t>world” where the journey begins</w:t>
      </w:r>
      <w:r w:rsidR="006B24FE">
        <w:t xml:space="preserve">. </w:t>
      </w:r>
    </w:p>
    <w:p w:rsidR="006B24FE" w:rsidRDefault="006B24FE" w:rsidP="007B01DB">
      <w:pPr>
        <w:ind w:left="720"/>
      </w:pPr>
      <w:r w:rsidRPr="007B01DB">
        <w:rPr>
          <w:b/>
        </w:rPr>
        <w:t>Example in Literature:</w:t>
      </w:r>
      <w:r>
        <w:t xml:space="preserve"> Harry Potter must rush through a seemingly solid wall to enter Platform 9¾ and then takes a train to the mysterious Hogwarts School of Witchcraft and Wizardry.</w:t>
      </w:r>
      <w:r w:rsidR="006B4E79">
        <w:t xml:space="preserve"> Harry is nervous; he wonders if he is the only person on the train that has never experienced magic before.</w:t>
      </w:r>
    </w:p>
    <w:p w:rsidR="006B24FE" w:rsidRDefault="006B24FE" w:rsidP="007B01DB">
      <w:pPr>
        <w:ind w:left="720"/>
      </w:pPr>
      <w:r w:rsidRPr="007B01DB">
        <w:rPr>
          <w:b/>
        </w:rPr>
        <w:t>Example in the real world:</w:t>
      </w:r>
      <w:r>
        <w:t xml:space="preserve"> Seth’s mother drops him off in an unfamiliar place, not the classroom where he went to Sunday school, but a public school in need of great repair, a place very different from his own school grounds. </w:t>
      </w:r>
      <w:r w:rsidR="000425B5">
        <w:t>He</w:t>
      </w:r>
      <w:r w:rsidR="00353D79">
        <w:t xml:space="preserve"> feels</w:t>
      </w:r>
      <w:r w:rsidR="000425B5">
        <w:t xml:space="preserve"> uncomfortable</w:t>
      </w:r>
      <w:r w:rsidR="00353D79">
        <w:t xml:space="preserve"> here, not sure what to make of the experience</w:t>
      </w:r>
      <w:r w:rsidR="000425B5">
        <w:t xml:space="preserve">. </w:t>
      </w:r>
    </w:p>
    <w:p w:rsidR="007B01DB" w:rsidRDefault="004524A9" w:rsidP="007B01DB">
      <w:pPr>
        <w:pStyle w:val="Heading2"/>
      </w:pPr>
      <w:r>
        <w:t>The Struggle</w:t>
      </w:r>
    </w:p>
    <w:p w:rsidR="006B24FE" w:rsidRDefault="007B01DB" w:rsidP="007B01DB">
      <w:r>
        <w:t>H</w:t>
      </w:r>
      <w:r w:rsidR="006B24FE">
        <w:t>ere is the meat of the story</w:t>
      </w:r>
      <w:r w:rsidR="00F167BA">
        <w:t>. What challenges does the learner</w:t>
      </w:r>
      <w:r w:rsidR="00097609">
        <w:t xml:space="preserve"> face? What m</w:t>
      </w:r>
      <w:r w:rsidR="00F167BA">
        <w:t>ust he do that enables growth? Note that the learner</w:t>
      </w:r>
      <w:r w:rsidR="00097609">
        <w:t xml:space="preserve"> must do the act of maturing, the mentor</w:t>
      </w:r>
      <w:r w:rsidR="00F167BA">
        <w:t>/teacher</w:t>
      </w:r>
      <w:r w:rsidR="00097609">
        <w:t xml:space="preserve"> and only support </w:t>
      </w:r>
      <w:r w:rsidR="00353D79">
        <w:t>him</w:t>
      </w:r>
      <w:r w:rsidR="00097609">
        <w:t xml:space="preserve"> on </w:t>
      </w:r>
      <w:r w:rsidR="00353D79">
        <w:t>the</w:t>
      </w:r>
      <w:r w:rsidR="00097609">
        <w:t xml:space="preserve"> own journey. </w:t>
      </w:r>
    </w:p>
    <w:p w:rsidR="00097609" w:rsidRDefault="00097609" w:rsidP="007B01DB">
      <w:pPr>
        <w:ind w:left="720"/>
      </w:pPr>
      <w:r w:rsidRPr="007B01DB">
        <w:rPr>
          <w:b/>
        </w:rPr>
        <w:t>Example in Literature:</w:t>
      </w:r>
      <w:r>
        <w:t xml:space="preserve"> Har</w:t>
      </w:r>
      <w:r w:rsidR="00F33897">
        <w:t>ry is sure that someone has a dangerous object (the Sorcerer’s Stone) and must be stopped. He spends a long time working out where the stone is</w:t>
      </w:r>
      <w:r w:rsidR="006B4E79">
        <w:t xml:space="preserve"> hidden</w:t>
      </w:r>
      <w:r w:rsidR="00F33897">
        <w:t xml:space="preserve">. Once he </w:t>
      </w:r>
      <w:r w:rsidR="006B4E79">
        <w:t>solves</w:t>
      </w:r>
      <w:r w:rsidR="00F33897">
        <w:t xml:space="preserve"> the puzzle, no grownup wizards are available to help him. So, he and his friends bravely enter a dangerous and difficult labyrinth of magical obstacles to try to stop the villain before it’s too late.</w:t>
      </w:r>
    </w:p>
    <w:p w:rsidR="00F33897" w:rsidRDefault="004F3A94" w:rsidP="007B01DB">
      <w:pPr>
        <w:ind w:left="720"/>
      </w:pPr>
      <w:r>
        <w:rPr>
          <w:noProof/>
        </w:rPr>
        <w:drawing>
          <wp:anchor distT="0" distB="0" distL="114300" distR="114300" simplePos="0" relativeHeight="251659264" behindDoc="0" locked="0" layoutInCell="1" allowOverlap="1">
            <wp:simplePos x="0" y="0"/>
            <wp:positionH relativeFrom="column">
              <wp:posOffset>4800600</wp:posOffset>
            </wp:positionH>
            <wp:positionV relativeFrom="paragraph">
              <wp:posOffset>281305</wp:posOffset>
            </wp:positionV>
            <wp:extent cx="1183005" cy="478790"/>
            <wp:effectExtent l="0" t="0" r="10795" b="381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961" t="3125" r="41470" b="75707"/>
                    <a:stretch/>
                  </pic:blipFill>
                  <pic:spPr bwMode="auto">
                    <a:xfrm>
                      <a:off x="0" y="0"/>
                      <a:ext cx="1183005" cy="478790"/>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8C3050">
        <w:rPr>
          <w:noProof/>
        </w:rPr>
        <w:drawing>
          <wp:anchor distT="0" distB="0" distL="114300" distR="114300" simplePos="0" relativeHeight="251661312" behindDoc="0" locked="0" layoutInCell="1" allowOverlap="1">
            <wp:simplePos x="0" y="0"/>
            <wp:positionH relativeFrom="column">
              <wp:posOffset>5143500</wp:posOffset>
            </wp:positionH>
            <wp:positionV relativeFrom="paragraph">
              <wp:posOffset>852805</wp:posOffset>
            </wp:positionV>
            <wp:extent cx="856615" cy="652145"/>
            <wp:effectExtent l="0" t="0" r="698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6651" t="46015" r="4545" b="25130"/>
                    <a:stretch/>
                  </pic:blipFill>
                  <pic:spPr bwMode="auto">
                    <a:xfrm>
                      <a:off x="0" y="0"/>
                      <a:ext cx="856615" cy="652145"/>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F33897" w:rsidRPr="007B01DB">
        <w:rPr>
          <w:b/>
        </w:rPr>
        <w:t xml:space="preserve">Example in the Real World: </w:t>
      </w:r>
      <w:r w:rsidR="006B4E79">
        <w:t>G</w:t>
      </w:r>
      <w:r w:rsidR="00F33897">
        <w:t>uided by his Coalition Educator</w:t>
      </w:r>
      <w:r w:rsidR="006B4E79">
        <w:t>, Seth visits</w:t>
      </w:r>
      <w:r w:rsidR="00F33897">
        <w:t xml:space="preserve"> many sites where people are in need of help – a school in need of repair, a soup kitchen, a child care center at a battered women’s shelter. The amount of need and despair in the world become overwhelming. He feels small and helpless, but determined to be a part of repairing the world.</w:t>
      </w:r>
      <w:r w:rsidR="002A6ADE">
        <w:t xml:space="preserve"> Seth </w:t>
      </w:r>
      <w:r w:rsidR="002A6ADE" w:rsidRPr="002A6ADE">
        <w:rPr>
          <w:rStyle w:val="Emphasis"/>
        </w:rPr>
        <w:t>knows</w:t>
      </w:r>
      <w:r w:rsidR="002A6ADE">
        <w:t xml:space="preserve"> more about the world now and is beginning to learn </w:t>
      </w:r>
      <w:r w:rsidR="002A6ADE" w:rsidRPr="002A6ADE">
        <w:rPr>
          <w:rStyle w:val="Emphasis"/>
        </w:rPr>
        <w:t>actions</w:t>
      </w:r>
      <w:r w:rsidR="002A6ADE">
        <w:t xml:space="preserve"> that </w:t>
      </w:r>
      <w:r>
        <w:t>can</w:t>
      </w:r>
      <w:r w:rsidR="002A6ADE">
        <w:t xml:space="preserve"> make a difference. </w:t>
      </w:r>
      <w:r w:rsidR="00F33897">
        <w:t xml:space="preserve"> </w:t>
      </w:r>
    </w:p>
    <w:p w:rsidR="007B01DB" w:rsidRDefault="00827600" w:rsidP="008C3050">
      <w:pPr>
        <w:pStyle w:val="Heading2"/>
        <w:keepNext/>
      </w:pPr>
      <w:r>
        <w:t>The Treasure</w:t>
      </w:r>
    </w:p>
    <w:p w:rsidR="00F33897" w:rsidRDefault="00F167BA" w:rsidP="007B01DB">
      <w:r>
        <w:t>Coming to the end of the telling of the story</w:t>
      </w:r>
      <w:r w:rsidR="00827600">
        <w:t>:</w:t>
      </w:r>
      <w:r>
        <w:t xml:space="preserve"> What will your learner</w:t>
      </w:r>
      <w:r w:rsidR="00F33897">
        <w:t xml:space="preserve"> bring back at the end of her journey? The struggle will ultimately lead to a new kind of gift</w:t>
      </w:r>
      <w:r>
        <w:t xml:space="preserve"> or </w:t>
      </w:r>
      <w:proofErr w:type="gramStart"/>
      <w:r>
        <w:t>skill(</w:t>
      </w:r>
      <w:proofErr w:type="gramEnd"/>
      <w:r>
        <w:t xml:space="preserve"> lived action, belief, relationships, knowledge)</w:t>
      </w:r>
      <w:r w:rsidR="00F33897">
        <w:t xml:space="preserve">, one that she can take with her in life. </w:t>
      </w:r>
    </w:p>
    <w:p w:rsidR="00F33897" w:rsidRDefault="00F33897" w:rsidP="0069603B">
      <w:pPr>
        <w:ind w:left="720"/>
      </w:pPr>
      <w:r w:rsidRPr="0069603B">
        <w:rPr>
          <w:b/>
        </w:rPr>
        <w:t xml:space="preserve">Example in Literature: </w:t>
      </w:r>
      <w:r>
        <w:t xml:space="preserve">Harry defeats </w:t>
      </w:r>
      <w:proofErr w:type="spellStart"/>
      <w:r>
        <w:t>Voldemort</w:t>
      </w:r>
      <w:proofErr w:type="spellEnd"/>
      <w:r>
        <w:t xml:space="preserve">, brings back the stone, and is rewarded </w:t>
      </w:r>
      <w:r w:rsidR="00A629A5">
        <w:t>for his bravery with the House Cup.</w:t>
      </w:r>
      <w:r>
        <w:t xml:space="preserve"> His true treasure is </w:t>
      </w:r>
      <w:r w:rsidR="00A629A5">
        <w:t>friendship and self-worth, both of which he had never experienced previously in his life.</w:t>
      </w:r>
    </w:p>
    <w:p w:rsidR="00A629A5" w:rsidRDefault="00C618A5" w:rsidP="0069603B">
      <w:pPr>
        <w:ind w:left="720"/>
      </w:pPr>
      <w:r>
        <w:rPr>
          <w:noProof/>
        </w:rPr>
        <w:drawing>
          <wp:anchor distT="0" distB="0" distL="114300" distR="114300" simplePos="0" relativeHeight="251663360" behindDoc="0" locked="0" layoutInCell="1" allowOverlap="1">
            <wp:simplePos x="0" y="0"/>
            <wp:positionH relativeFrom="column">
              <wp:posOffset>4686300</wp:posOffset>
            </wp:positionH>
            <wp:positionV relativeFrom="paragraph">
              <wp:posOffset>628015</wp:posOffset>
            </wp:positionV>
            <wp:extent cx="1207135" cy="640080"/>
            <wp:effectExtent l="0" t="0" r="1206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88" t="71732" r="43677"/>
                    <a:stretch/>
                  </pic:blipFill>
                  <pic:spPr bwMode="auto">
                    <a:xfrm>
                      <a:off x="0" y="0"/>
                      <a:ext cx="1207135" cy="640080"/>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A629A5" w:rsidRPr="0069603B">
        <w:rPr>
          <w:b/>
        </w:rPr>
        <w:t xml:space="preserve">Example in the Real World: </w:t>
      </w:r>
      <w:r w:rsidR="00A629A5">
        <w:t>Seth chooses to continue going to the day care center where the children love to sing with him. He continues to volunteer outside of the Social Action model, on his own, without his Coalition Educator. He no longer feels overwhelmed by the need</w:t>
      </w:r>
      <w:r w:rsidR="006D0C8D">
        <w:t>s</w:t>
      </w:r>
      <w:r w:rsidR="00A629A5">
        <w:t xml:space="preserve"> in the </w:t>
      </w:r>
      <w:r w:rsidR="00353D79">
        <w:t>world;</w:t>
      </w:r>
      <w:r w:rsidR="00A629A5">
        <w:t xml:space="preserve"> he feels an </w:t>
      </w:r>
      <w:r w:rsidR="00A629A5" w:rsidRPr="00C618A5">
        <w:rPr>
          <w:rStyle w:val="Emphasis"/>
        </w:rPr>
        <w:t xml:space="preserve">important part </w:t>
      </w:r>
      <w:r w:rsidR="00A629A5">
        <w:t>of its repair.</w:t>
      </w:r>
      <w:r w:rsidR="006D0C8D">
        <w:t xml:space="preserve"> And Seth is beginning to feel a new confidence</w:t>
      </w:r>
      <w:r>
        <w:t>.</w:t>
      </w:r>
      <w:r w:rsidRPr="00C618A5">
        <w:rPr>
          <w:noProof/>
        </w:rPr>
        <w:t xml:space="preserve"> </w:t>
      </w:r>
    </w:p>
    <w:p w:rsidR="0069603B" w:rsidRDefault="00A629A5" w:rsidP="0069603B">
      <w:pPr>
        <w:pStyle w:val="Heading2"/>
      </w:pPr>
      <w:r>
        <w:t xml:space="preserve">The </w:t>
      </w:r>
      <w:r w:rsidR="00827600">
        <w:t>Road Back</w:t>
      </w:r>
    </w:p>
    <w:p w:rsidR="00A629A5" w:rsidRDefault="00F167BA" w:rsidP="0069603B">
      <w:r>
        <w:t>Now the story ends: Your learner’s</w:t>
      </w:r>
      <w:r w:rsidR="00A629A5">
        <w:t xml:space="preserve"> journey is represented by a circ</w:t>
      </w:r>
      <w:r>
        <w:t xml:space="preserve">le. The </w:t>
      </w:r>
      <w:r w:rsidR="00827600">
        <w:t>end</w:t>
      </w:r>
      <w:r>
        <w:t xml:space="preserve"> is his/her</w:t>
      </w:r>
      <w:r w:rsidR="00A629A5">
        <w:t xml:space="preserve"> return to the Ordinary Wor</w:t>
      </w:r>
      <w:r w:rsidR="007B01DB">
        <w:t xml:space="preserve">ld. But, now he is wiser and </w:t>
      </w:r>
      <w:r w:rsidR="00965302">
        <w:t>more mature</w:t>
      </w:r>
      <w:r w:rsidR="007B01DB">
        <w:t>. T</w:t>
      </w:r>
      <w:r w:rsidR="00965302">
        <w:t>he Ordinary World feels a little smaller than when he started.</w:t>
      </w:r>
      <w:r w:rsidR="00A629A5">
        <w:t xml:space="preserve"> </w:t>
      </w:r>
    </w:p>
    <w:p w:rsidR="00965302" w:rsidRDefault="00965302" w:rsidP="0069603B">
      <w:pPr>
        <w:ind w:left="720"/>
      </w:pPr>
      <w:r w:rsidRPr="0069603B">
        <w:rPr>
          <w:b/>
        </w:rPr>
        <w:t>Example in Literature</w:t>
      </w:r>
      <w:r>
        <w:t xml:space="preserve">: Harry rides the train </w:t>
      </w:r>
      <w:r w:rsidR="007B01DB">
        <w:t>back to Kings Cross station where his family waits for him. He feels self-assured and secure with friends and magical skills. His</w:t>
      </w:r>
      <w:r w:rsidR="0069603B">
        <w:t xml:space="preserve"> family that once seemed evil now look</w:t>
      </w:r>
      <w:r w:rsidR="004F3A94">
        <w:t>s</w:t>
      </w:r>
      <w:r w:rsidR="0069603B">
        <w:t xml:space="preserve"> </w:t>
      </w:r>
      <w:r w:rsidR="007B01DB">
        <w:t xml:space="preserve">timid and silly. </w:t>
      </w:r>
    </w:p>
    <w:p w:rsidR="00DB6B96" w:rsidRDefault="00C618A5" w:rsidP="0069603B">
      <w:pPr>
        <w:ind w:left="720"/>
      </w:pPr>
      <w:r>
        <w:rPr>
          <w:noProof/>
        </w:rPr>
        <w:drawing>
          <wp:anchor distT="0" distB="0" distL="114300" distR="114300" simplePos="0" relativeHeight="251665408" behindDoc="0" locked="0" layoutInCell="1" allowOverlap="1">
            <wp:simplePos x="0" y="0"/>
            <wp:positionH relativeFrom="column">
              <wp:posOffset>4686300</wp:posOffset>
            </wp:positionH>
            <wp:positionV relativeFrom="paragraph">
              <wp:posOffset>66040</wp:posOffset>
            </wp:positionV>
            <wp:extent cx="1287780" cy="82042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8141" t="11194" r="3562" b="52545"/>
                    <a:stretch/>
                  </pic:blipFill>
                  <pic:spPr bwMode="auto">
                    <a:xfrm>
                      <a:off x="0" y="0"/>
                      <a:ext cx="1287780" cy="820420"/>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7B01DB" w:rsidRPr="0069603B">
        <w:rPr>
          <w:b/>
        </w:rPr>
        <w:t>Example in the Real World</w:t>
      </w:r>
      <w:r w:rsidR="007B01DB">
        <w:t xml:space="preserve">: </w:t>
      </w:r>
      <w:r w:rsidR="00A629A5">
        <w:t xml:space="preserve">When he explains </w:t>
      </w:r>
      <w:r w:rsidR="00445CC4">
        <w:t xml:space="preserve">to his friends </w:t>
      </w:r>
      <w:r w:rsidR="00A629A5">
        <w:t xml:space="preserve">where he goes on Thursday afternoons, </w:t>
      </w:r>
      <w:r w:rsidR="007B01DB">
        <w:t>Seth</w:t>
      </w:r>
      <w:r w:rsidR="00A629A5">
        <w:t xml:space="preserve"> says, “This is what it means to be Jewish. I cannot solve all the world’s problems, but I am a part of ma</w:t>
      </w:r>
      <w:r w:rsidR="007B01DB">
        <w:t xml:space="preserve">king the world a better place.” </w:t>
      </w:r>
    </w:p>
    <w:p w:rsidR="007B01DB" w:rsidRDefault="007B01DB" w:rsidP="007B01DB"/>
    <w:p w:rsidR="007B01DB" w:rsidRDefault="007B01DB" w:rsidP="007B01DB"/>
    <w:p w:rsidR="00415616" w:rsidRPr="00415616" w:rsidRDefault="007B01DB" w:rsidP="00415616">
      <w:pPr>
        <w:spacing w:after="0" w:line="240" w:lineRule="auto"/>
        <w:rPr>
          <w:b/>
          <w:sz w:val="28"/>
        </w:rPr>
      </w:pPr>
      <w:r>
        <w:br w:type="column"/>
      </w:r>
      <w:r w:rsidR="00415616" w:rsidRPr="00415616">
        <w:rPr>
          <w:b/>
          <w:sz w:val="28"/>
        </w:rPr>
        <w:t xml:space="preserve">Now it’s Your Turn.  </w:t>
      </w:r>
    </w:p>
    <w:p w:rsidR="00C92D78" w:rsidRPr="00415616" w:rsidRDefault="00415616" w:rsidP="00415616">
      <w:pPr>
        <w:spacing w:after="0" w:line="240" w:lineRule="auto"/>
        <w:rPr>
          <w:i/>
          <w:sz w:val="28"/>
        </w:rPr>
      </w:pPr>
      <w:r w:rsidRPr="00415616">
        <w:rPr>
          <w:i/>
          <w:sz w:val="28"/>
        </w:rPr>
        <w:t xml:space="preserve">Based on the example, use this template to tell the story of your hero.  </w:t>
      </w:r>
    </w:p>
    <w:p w:rsidR="000425B5" w:rsidRPr="00C92D78" w:rsidRDefault="00547B8D" w:rsidP="00415616">
      <w:pPr>
        <w:spacing w:after="0" w:line="240" w:lineRule="auto"/>
        <w:rPr>
          <w:i/>
        </w:rPr>
      </w:pPr>
      <w:r w:rsidRPr="00C92D78">
        <w:rPr>
          <w:i/>
        </w:rPr>
        <w:t xml:space="preserve"> </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8"/>
      </w:tblGrid>
      <w:tr w:rsidR="007B01DB" w:rsidTr="00C92D78">
        <w:tc>
          <w:tcPr>
            <w:tcW w:w="9558" w:type="dxa"/>
            <w:tcBorders>
              <w:top w:val="single" w:sz="8" w:space="0" w:color="auto"/>
              <w:left w:val="single" w:sz="8" w:space="0" w:color="auto"/>
              <w:bottom w:val="single" w:sz="8" w:space="0" w:color="auto"/>
              <w:right w:val="single" w:sz="8" w:space="0" w:color="auto"/>
            </w:tcBorders>
            <w:shd w:val="clear" w:color="auto" w:fill="595959" w:themeFill="text1" w:themeFillTint="A6"/>
          </w:tcPr>
          <w:p w:rsidR="007B01DB" w:rsidRPr="00D97877" w:rsidRDefault="007B01DB" w:rsidP="007B01DB">
            <w:pPr>
              <w:rPr>
                <w:b/>
                <w:color w:val="FFFFFF" w:themeColor="background1"/>
                <w:sz w:val="28"/>
              </w:rPr>
            </w:pPr>
            <w:r w:rsidRPr="00D97877">
              <w:rPr>
                <w:b/>
                <w:color w:val="FFFFFF" w:themeColor="background1"/>
                <w:sz w:val="28"/>
              </w:rPr>
              <w:t xml:space="preserve">Your </w:t>
            </w:r>
            <w:r w:rsidR="00F167BA">
              <w:rPr>
                <w:b/>
                <w:color w:val="FFFFFF" w:themeColor="background1"/>
                <w:sz w:val="28"/>
              </w:rPr>
              <w:t xml:space="preserve">Learner who has shown significant growth or change </w:t>
            </w:r>
          </w:p>
        </w:tc>
      </w:tr>
      <w:tr w:rsidR="007B01DB" w:rsidTr="00C92D78">
        <w:tc>
          <w:tcPr>
            <w:tcW w:w="9558" w:type="dxa"/>
            <w:tcBorders>
              <w:top w:val="single" w:sz="8" w:space="0" w:color="auto"/>
              <w:left w:val="single" w:sz="8" w:space="0" w:color="auto"/>
              <w:right w:val="single" w:sz="8" w:space="0" w:color="auto"/>
            </w:tcBorders>
            <w:shd w:val="clear" w:color="auto" w:fill="A6A6A6" w:themeFill="background1" w:themeFillShade="A6"/>
          </w:tcPr>
          <w:p w:rsidR="007B01DB" w:rsidRDefault="007B01DB" w:rsidP="00C92D78">
            <w:pPr>
              <w:spacing w:after="0"/>
              <w:ind w:left="360"/>
            </w:pPr>
            <w:r>
              <w:t>Name</w:t>
            </w:r>
          </w:p>
        </w:tc>
      </w:tr>
      <w:tr w:rsidR="007B01DB" w:rsidTr="00C92D78">
        <w:trPr>
          <w:trHeight w:val="459"/>
        </w:trPr>
        <w:tc>
          <w:tcPr>
            <w:tcW w:w="9558" w:type="dxa"/>
            <w:tcBorders>
              <w:left w:val="single" w:sz="8" w:space="0" w:color="auto"/>
              <w:bottom w:val="single" w:sz="8" w:space="0" w:color="auto"/>
              <w:right w:val="single" w:sz="8" w:space="0" w:color="auto"/>
            </w:tcBorders>
          </w:tcPr>
          <w:p w:rsidR="007B01DB" w:rsidRDefault="007B01DB" w:rsidP="00C92D78">
            <w:pPr>
              <w:spacing w:after="0"/>
              <w:ind w:left="360"/>
            </w:pPr>
          </w:p>
        </w:tc>
      </w:tr>
      <w:tr w:rsidR="007B01DB" w:rsidTr="00C92D78">
        <w:tc>
          <w:tcPr>
            <w:tcW w:w="9558" w:type="dxa"/>
            <w:tcBorders>
              <w:top w:val="single" w:sz="8" w:space="0" w:color="auto"/>
              <w:left w:val="single" w:sz="8" w:space="0" w:color="auto"/>
              <w:right w:val="single" w:sz="8" w:space="0" w:color="auto"/>
            </w:tcBorders>
            <w:shd w:val="clear" w:color="auto" w:fill="A6A6A6" w:themeFill="background1" w:themeFillShade="A6"/>
          </w:tcPr>
          <w:p w:rsidR="007B01DB" w:rsidRDefault="007B01DB" w:rsidP="00C92D78">
            <w:pPr>
              <w:spacing w:after="0"/>
              <w:ind w:left="360"/>
            </w:pPr>
            <w:r>
              <w:t>Age</w:t>
            </w:r>
          </w:p>
        </w:tc>
      </w:tr>
      <w:tr w:rsidR="007B01DB" w:rsidTr="00C92D78">
        <w:trPr>
          <w:trHeight w:val="513"/>
        </w:trPr>
        <w:tc>
          <w:tcPr>
            <w:tcW w:w="9558" w:type="dxa"/>
            <w:tcBorders>
              <w:left w:val="single" w:sz="8" w:space="0" w:color="auto"/>
              <w:bottom w:val="single" w:sz="8" w:space="0" w:color="auto"/>
              <w:right w:val="single" w:sz="8" w:space="0" w:color="auto"/>
            </w:tcBorders>
          </w:tcPr>
          <w:p w:rsidR="007B01DB" w:rsidRDefault="007B01DB" w:rsidP="00C92D78">
            <w:pPr>
              <w:spacing w:after="0"/>
              <w:ind w:left="360"/>
            </w:pPr>
          </w:p>
        </w:tc>
      </w:tr>
      <w:tr w:rsidR="007B01DB" w:rsidTr="00C92D78">
        <w:tc>
          <w:tcPr>
            <w:tcW w:w="9558" w:type="dxa"/>
            <w:tcBorders>
              <w:top w:val="single" w:sz="8" w:space="0" w:color="auto"/>
              <w:left w:val="single" w:sz="8" w:space="0" w:color="auto"/>
              <w:right w:val="single" w:sz="8" w:space="0" w:color="auto"/>
            </w:tcBorders>
            <w:shd w:val="clear" w:color="auto" w:fill="A6A6A6" w:themeFill="background1" w:themeFillShade="A6"/>
          </w:tcPr>
          <w:p w:rsidR="007B01DB" w:rsidRDefault="00C92D78" w:rsidP="00C92D78">
            <w:pPr>
              <w:spacing w:after="0"/>
              <w:ind w:left="360"/>
            </w:pPr>
            <w:r>
              <w:t xml:space="preserve">What’s special about your </w:t>
            </w:r>
            <w:proofErr w:type="gramStart"/>
            <w:r w:rsidR="00F167BA">
              <w:t xml:space="preserve">learner </w:t>
            </w:r>
            <w:r w:rsidR="007B01DB">
              <w:t xml:space="preserve"> (</w:t>
            </w:r>
            <w:proofErr w:type="gramEnd"/>
            <w:r>
              <w:t xml:space="preserve">e.g. </w:t>
            </w:r>
            <w:r w:rsidR="007B01DB">
              <w:t>interests, talents, family</w:t>
            </w:r>
            <w:r>
              <w:t>)? W</w:t>
            </w:r>
            <w:r w:rsidR="007B01DB">
              <w:t>hat makes him/her special and interesting?)</w:t>
            </w:r>
          </w:p>
        </w:tc>
      </w:tr>
      <w:tr w:rsidR="007B01DB" w:rsidTr="00C92D78">
        <w:trPr>
          <w:trHeight w:val="936"/>
        </w:trPr>
        <w:tc>
          <w:tcPr>
            <w:tcW w:w="9558" w:type="dxa"/>
            <w:tcBorders>
              <w:left w:val="single" w:sz="8" w:space="0" w:color="auto"/>
              <w:bottom w:val="single" w:sz="8" w:space="0" w:color="auto"/>
              <w:right w:val="single" w:sz="8" w:space="0" w:color="auto"/>
            </w:tcBorders>
          </w:tcPr>
          <w:p w:rsidR="007B01DB" w:rsidRDefault="007B01DB" w:rsidP="00C92D78">
            <w:pPr>
              <w:spacing w:after="0"/>
              <w:ind w:left="360"/>
            </w:pPr>
          </w:p>
        </w:tc>
      </w:tr>
      <w:tr w:rsidR="007B01DB" w:rsidTr="00C92D78">
        <w:tc>
          <w:tcPr>
            <w:tcW w:w="9558" w:type="dxa"/>
            <w:tcBorders>
              <w:top w:val="single" w:sz="8" w:space="0" w:color="auto"/>
              <w:left w:val="single" w:sz="8" w:space="0" w:color="auto"/>
              <w:right w:val="single" w:sz="8" w:space="0" w:color="auto"/>
            </w:tcBorders>
            <w:shd w:val="clear" w:color="auto" w:fill="A6A6A6" w:themeFill="background1" w:themeFillShade="A6"/>
          </w:tcPr>
          <w:p w:rsidR="007B01DB" w:rsidRDefault="007B01DB" w:rsidP="00C92D78">
            <w:pPr>
              <w:spacing w:after="0"/>
              <w:ind w:left="360"/>
            </w:pPr>
            <w:r>
              <w:t>Who is the mentor? (e.g., Teacher, Mentor/Guide, Peer learner)</w:t>
            </w:r>
          </w:p>
        </w:tc>
      </w:tr>
      <w:tr w:rsidR="007B01DB" w:rsidTr="00C92D78">
        <w:trPr>
          <w:trHeight w:val="441"/>
        </w:trPr>
        <w:tc>
          <w:tcPr>
            <w:tcW w:w="9558" w:type="dxa"/>
            <w:tcBorders>
              <w:left w:val="single" w:sz="8" w:space="0" w:color="auto"/>
              <w:bottom w:val="single" w:sz="8" w:space="0" w:color="auto"/>
              <w:right w:val="single" w:sz="8" w:space="0" w:color="auto"/>
            </w:tcBorders>
          </w:tcPr>
          <w:p w:rsidR="007B01DB" w:rsidRDefault="007B01DB" w:rsidP="00C92D78">
            <w:pPr>
              <w:spacing w:after="0"/>
              <w:ind w:left="360"/>
            </w:pPr>
          </w:p>
        </w:tc>
      </w:tr>
      <w:tr w:rsidR="007B01DB" w:rsidTr="00C92D78">
        <w:tc>
          <w:tcPr>
            <w:tcW w:w="9558" w:type="dxa"/>
            <w:tcBorders>
              <w:top w:val="single" w:sz="8" w:space="0" w:color="auto"/>
              <w:left w:val="single" w:sz="8" w:space="0" w:color="auto"/>
              <w:right w:val="single" w:sz="8" w:space="0" w:color="auto"/>
            </w:tcBorders>
            <w:shd w:val="clear" w:color="auto" w:fill="A6A6A6" w:themeFill="background1" w:themeFillShade="A6"/>
          </w:tcPr>
          <w:p w:rsidR="007B01DB" w:rsidRDefault="007B01DB" w:rsidP="00C92D78">
            <w:pPr>
              <w:spacing w:after="0"/>
              <w:ind w:left="360"/>
            </w:pPr>
            <w:r>
              <w:t>What is the model (One-two sentence explanation)</w:t>
            </w:r>
          </w:p>
        </w:tc>
      </w:tr>
      <w:tr w:rsidR="007B01DB" w:rsidTr="00C92D78">
        <w:trPr>
          <w:trHeight w:val="693"/>
        </w:trPr>
        <w:tc>
          <w:tcPr>
            <w:tcW w:w="9558" w:type="dxa"/>
            <w:tcBorders>
              <w:left w:val="single" w:sz="8" w:space="0" w:color="auto"/>
              <w:bottom w:val="single" w:sz="8" w:space="0" w:color="auto"/>
              <w:right w:val="single" w:sz="8" w:space="0" w:color="auto"/>
            </w:tcBorders>
          </w:tcPr>
          <w:p w:rsidR="007B01DB" w:rsidRDefault="007B01DB" w:rsidP="00C92D78">
            <w:pPr>
              <w:spacing w:after="0"/>
              <w:ind w:left="360"/>
            </w:pPr>
          </w:p>
        </w:tc>
      </w:tr>
    </w:tbl>
    <w:p w:rsidR="007B01DB" w:rsidRDefault="007B01DB" w:rsidP="007B01DB"/>
    <w:p w:rsidR="007B01DB" w:rsidRDefault="007B01DB" w:rsidP="007B01DB">
      <w:pPr>
        <w:sectPr w:rsidR="007B01DB" w:rsidSect="00EC0076">
          <w:headerReference w:type="default" r:id="rId8"/>
          <w:footerReference w:type="default" r:id="rId9"/>
          <w:pgSz w:w="12240" w:h="15840"/>
          <w:pgMar w:top="335" w:right="1440" w:bottom="1080" w:left="1440" w:header="270" w:footer="703" w:gutter="0"/>
          <w:cols w:space="720"/>
          <w:docGrid w:linePitch="360"/>
        </w:sectPr>
      </w:pPr>
    </w:p>
    <w:p w:rsidR="007B01DB" w:rsidRDefault="00F167BA" w:rsidP="00C92D78">
      <w:pPr>
        <w:pStyle w:val="Heading1"/>
        <w:jc w:val="center"/>
      </w:pPr>
      <w:r>
        <w:t>Your Learner’s</w:t>
      </w:r>
      <w:r w:rsidR="00B270D0">
        <w:t xml:space="preserve"> </w:t>
      </w:r>
      <w:r w:rsidR="00C92D78">
        <w:t>Journey:</w:t>
      </w:r>
    </w:p>
    <w:tbl>
      <w:tblPr>
        <w:tblStyle w:val="TableGrid"/>
        <w:tblW w:w="0" w:type="auto"/>
        <w:tblLook w:val="04A0"/>
      </w:tblPr>
      <w:tblGrid>
        <w:gridCol w:w="4392"/>
        <w:gridCol w:w="4392"/>
        <w:gridCol w:w="4392"/>
      </w:tblGrid>
      <w:tr w:rsidR="00DB6B96" w:rsidTr="00445CC4">
        <w:trPr>
          <w:trHeight w:val="360"/>
        </w:trPr>
        <w:tc>
          <w:tcPr>
            <w:tcW w:w="4392" w:type="dxa"/>
            <w:tcBorders>
              <w:top w:val="single" w:sz="8" w:space="0" w:color="auto"/>
              <w:left w:val="single" w:sz="8" w:space="0" w:color="auto"/>
              <w:right w:val="single" w:sz="8" w:space="0" w:color="auto"/>
            </w:tcBorders>
            <w:shd w:val="clear" w:color="auto" w:fill="A6A6A6" w:themeFill="background1" w:themeFillShade="A6"/>
            <w:vAlign w:val="center"/>
          </w:tcPr>
          <w:p w:rsidR="000425B5" w:rsidRPr="00387A55" w:rsidRDefault="000A4409" w:rsidP="00387A55">
            <w:pPr>
              <w:spacing w:after="0" w:line="240" w:lineRule="auto"/>
              <w:jc w:val="center"/>
              <w:rPr>
                <w:b/>
                <w:sz w:val="22"/>
              </w:rPr>
            </w:pPr>
            <w:r w:rsidRPr="0069603B">
              <w:rPr>
                <w:b/>
                <w:sz w:val="22"/>
              </w:rPr>
              <w:t>Ordinary Wor</w:t>
            </w:r>
            <w:r w:rsidR="000425B5">
              <w:rPr>
                <w:b/>
                <w:sz w:val="22"/>
              </w:rPr>
              <w:t>l</w:t>
            </w:r>
            <w:r w:rsidRPr="0069603B">
              <w:rPr>
                <w:b/>
                <w:sz w:val="22"/>
              </w:rPr>
              <w:t>d</w:t>
            </w:r>
          </w:p>
        </w:tc>
        <w:tc>
          <w:tcPr>
            <w:tcW w:w="4392" w:type="dxa"/>
            <w:tcBorders>
              <w:left w:val="single" w:sz="8" w:space="0" w:color="auto"/>
            </w:tcBorders>
            <w:shd w:val="clear" w:color="auto" w:fill="A6A6A6" w:themeFill="background1" w:themeFillShade="A6"/>
            <w:vAlign w:val="center"/>
          </w:tcPr>
          <w:p w:rsidR="000425B5" w:rsidRPr="00387A55" w:rsidRDefault="000A4409" w:rsidP="00387A55">
            <w:pPr>
              <w:spacing w:after="0" w:line="240" w:lineRule="auto"/>
              <w:jc w:val="center"/>
              <w:rPr>
                <w:b/>
                <w:sz w:val="22"/>
              </w:rPr>
            </w:pPr>
            <w:r w:rsidRPr="0069603B">
              <w:rPr>
                <w:b/>
                <w:sz w:val="22"/>
              </w:rPr>
              <w:t>Call to Adventure &amp; Meeting the Mentor</w:t>
            </w:r>
          </w:p>
        </w:tc>
        <w:tc>
          <w:tcPr>
            <w:tcW w:w="4392" w:type="dxa"/>
            <w:shd w:val="clear" w:color="auto" w:fill="A6A6A6" w:themeFill="background1" w:themeFillShade="A6"/>
            <w:vAlign w:val="center"/>
          </w:tcPr>
          <w:p w:rsidR="00387A55" w:rsidRPr="00387A55" w:rsidRDefault="000A4409" w:rsidP="00387A55">
            <w:pPr>
              <w:spacing w:after="0" w:line="240" w:lineRule="auto"/>
              <w:jc w:val="center"/>
              <w:rPr>
                <w:sz w:val="22"/>
              </w:rPr>
            </w:pPr>
            <w:r w:rsidRPr="0069603B">
              <w:rPr>
                <w:b/>
                <w:sz w:val="22"/>
              </w:rPr>
              <w:t>Crossing the Threshold</w:t>
            </w:r>
          </w:p>
        </w:tc>
      </w:tr>
      <w:tr w:rsidR="00DB6B96" w:rsidTr="00445CC4">
        <w:trPr>
          <w:trHeight w:val="3600"/>
        </w:trPr>
        <w:tc>
          <w:tcPr>
            <w:tcW w:w="4392" w:type="dxa"/>
            <w:tcBorders>
              <w:left w:val="single" w:sz="8" w:space="0" w:color="auto"/>
              <w:bottom w:val="single" w:sz="8" w:space="0" w:color="auto"/>
              <w:right w:val="single" w:sz="8" w:space="0" w:color="auto"/>
            </w:tcBorders>
          </w:tcPr>
          <w:p w:rsidR="00387A55" w:rsidRDefault="00445CC4" w:rsidP="00387A55">
            <w:pPr>
              <w:spacing w:after="0" w:line="240" w:lineRule="auto"/>
              <w:jc w:val="left"/>
              <w:rPr>
                <w:i/>
                <w:sz w:val="22"/>
              </w:rPr>
            </w:pPr>
            <w:r w:rsidRPr="00445CC4">
              <w:rPr>
                <w:i/>
                <w:sz w:val="22"/>
              </w:rPr>
              <w:t xml:space="preserve">Describe </w:t>
            </w:r>
            <w:r w:rsidR="00387A55" w:rsidRPr="00445CC4">
              <w:rPr>
                <w:i/>
                <w:sz w:val="22"/>
              </w:rPr>
              <w:t xml:space="preserve">the world </w:t>
            </w:r>
            <w:r w:rsidR="00F167BA">
              <w:rPr>
                <w:i/>
                <w:sz w:val="22"/>
              </w:rPr>
              <w:t>that your learner</w:t>
            </w:r>
            <w:r w:rsidRPr="00445CC4">
              <w:rPr>
                <w:i/>
                <w:sz w:val="22"/>
              </w:rPr>
              <w:t xml:space="preserve"> lives in.</w:t>
            </w:r>
          </w:p>
          <w:p w:rsidR="00B270D0" w:rsidRDefault="00B270D0" w:rsidP="00387A55">
            <w:pPr>
              <w:spacing w:after="0" w:line="240" w:lineRule="auto"/>
              <w:jc w:val="left"/>
              <w:rPr>
                <w:i/>
                <w:sz w:val="22"/>
              </w:rPr>
            </w:pPr>
            <w:r>
              <w:rPr>
                <w:i/>
                <w:sz w:val="22"/>
              </w:rPr>
              <w:t xml:space="preserve">What is </w:t>
            </w:r>
            <w:r w:rsidR="00967C03">
              <w:rPr>
                <w:i/>
                <w:sz w:val="22"/>
              </w:rPr>
              <w:t>their day- to -day life like? (</w:t>
            </w:r>
            <w:r>
              <w:rPr>
                <w:i/>
                <w:sz w:val="22"/>
              </w:rPr>
              <w:t>you may need to interview your learner)</w:t>
            </w:r>
          </w:p>
          <w:p w:rsidR="00B270D0" w:rsidRDefault="00B270D0" w:rsidP="00387A55">
            <w:pPr>
              <w:spacing w:after="0" w:line="240" w:lineRule="auto"/>
              <w:jc w:val="left"/>
              <w:rPr>
                <w:i/>
                <w:sz w:val="22"/>
              </w:rPr>
            </w:pPr>
          </w:p>
          <w:p w:rsidR="00B270D0" w:rsidRDefault="00B270D0" w:rsidP="00387A55">
            <w:pPr>
              <w:spacing w:after="0" w:line="240" w:lineRule="auto"/>
              <w:jc w:val="left"/>
              <w:rPr>
                <w:i/>
                <w:sz w:val="22"/>
              </w:rPr>
            </w:pPr>
            <w:r>
              <w:rPr>
                <w:i/>
                <w:sz w:val="22"/>
              </w:rPr>
              <w:t>What challenges (applicable to the learning in your model) do they face in their lives?</w:t>
            </w:r>
          </w:p>
          <w:p w:rsidR="00B270D0" w:rsidRPr="00445CC4" w:rsidRDefault="00B270D0" w:rsidP="00387A55">
            <w:pPr>
              <w:spacing w:after="0" w:line="240" w:lineRule="auto"/>
              <w:jc w:val="left"/>
              <w:rPr>
                <w:i/>
                <w:sz w:val="22"/>
              </w:rPr>
            </w:pPr>
          </w:p>
          <w:p w:rsidR="00DB6B96" w:rsidRPr="00445CC4" w:rsidRDefault="00B270D0" w:rsidP="00387A55">
            <w:pPr>
              <w:spacing w:after="0" w:line="240" w:lineRule="auto"/>
              <w:jc w:val="left"/>
              <w:rPr>
                <w:i/>
                <w:sz w:val="22"/>
              </w:rPr>
            </w:pPr>
            <w:r>
              <w:rPr>
                <w:i/>
                <w:sz w:val="22"/>
              </w:rPr>
              <w:t>As a result w</w:t>
            </w:r>
            <w:r w:rsidR="00387A55" w:rsidRPr="00445CC4">
              <w:rPr>
                <w:i/>
                <w:sz w:val="22"/>
              </w:rPr>
              <w:t>hat question</w:t>
            </w:r>
            <w:r w:rsidR="00445CC4" w:rsidRPr="00445CC4">
              <w:rPr>
                <w:i/>
                <w:sz w:val="22"/>
              </w:rPr>
              <w:t>(s)</w:t>
            </w:r>
            <w:r w:rsidR="00F167BA">
              <w:rPr>
                <w:i/>
                <w:sz w:val="22"/>
              </w:rPr>
              <w:t xml:space="preserve"> is she/he</w:t>
            </w:r>
            <w:r w:rsidR="00387A55" w:rsidRPr="00445CC4">
              <w:rPr>
                <w:i/>
                <w:sz w:val="22"/>
              </w:rPr>
              <w:t xml:space="preserve"> asking?</w:t>
            </w:r>
          </w:p>
          <w:p w:rsidR="00445CC4" w:rsidRPr="000A4409" w:rsidRDefault="00445CC4" w:rsidP="00387A55">
            <w:pPr>
              <w:spacing w:after="0" w:line="240" w:lineRule="auto"/>
              <w:jc w:val="left"/>
              <w:rPr>
                <w:rFonts w:asciiTheme="majorHAnsi" w:hAnsiTheme="majorHAnsi"/>
              </w:rPr>
            </w:pPr>
          </w:p>
        </w:tc>
        <w:tc>
          <w:tcPr>
            <w:tcW w:w="4392" w:type="dxa"/>
            <w:tcBorders>
              <w:left w:val="single" w:sz="8" w:space="0" w:color="auto"/>
            </w:tcBorders>
          </w:tcPr>
          <w:p w:rsidR="00445CC4" w:rsidRDefault="00387A55" w:rsidP="00415616">
            <w:pPr>
              <w:spacing w:after="0" w:line="240" w:lineRule="auto"/>
              <w:jc w:val="left"/>
              <w:rPr>
                <w:i/>
                <w:sz w:val="22"/>
              </w:rPr>
            </w:pPr>
            <w:r w:rsidRPr="00445CC4">
              <w:rPr>
                <w:i/>
                <w:sz w:val="22"/>
              </w:rPr>
              <w:t>What journey</w:t>
            </w:r>
            <w:r w:rsidR="00F167BA">
              <w:rPr>
                <w:i/>
                <w:sz w:val="22"/>
              </w:rPr>
              <w:t xml:space="preserve"> (powerful experience-opportunity for exploration and growth)</w:t>
            </w:r>
            <w:r w:rsidRPr="00445CC4">
              <w:rPr>
                <w:i/>
                <w:sz w:val="22"/>
              </w:rPr>
              <w:t xml:space="preserve"> does the model offer? </w:t>
            </w:r>
          </w:p>
          <w:p w:rsidR="00F167BA" w:rsidRPr="00445CC4" w:rsidRDefault="00F167BA" w:rsidP="0069603B">
            <w:pPr>
              <w:spacing w:after="0" w:line="240" w:lineRule="auto"/>
              <w:rPr>
                <w:i/>
                <w:sz w:val="22"/>
              </w:rPr>
            </w:pPr>
          </w:p>
          <w:p w:rsidR="00DB6B96" w:rsidRDefault="00F167BA" w:rsidP="0069603B">
            <w:pPr>
              <w:spacing w:after="0" w:line="240" w:lineRule="auto"/>
              <w:rPr>
                <w:i/>
                <w:sz w:val="22"/>
              </w:rPr>
            </w:pPr>
            <w:r>
              <w:rPr>
                <w:i/>
                <w:sz w:val="22"/>
              </w:rPr>
              <w:t>How does the mentor/teacher entice your learner</w:t>
            </w:r>
            <w:r w:rsidR="00387A55" w:rsidRPr="00445CC4">
              <w:rPr>
                <w:i/>
                <w:sz w:val="22"/>
              </w:rPr>
              <w:t xml:space="preserve"> on his journey?</w:t>
            </w:r>
          </w:p>
          <w:p w:rsidR="00F167BA" w:rsidRPr="00445CC4" w:rsidRDefault="00F167BA" w:rsidP="0069603B">
            <w:pPr>
              <w:spacing w:after="0" w:line="240" w:lineRule="auto"/>
              <w:rPr>
                <w:i/>
                <w:sz w:val="22"/>
              </w:rPr>
            </w:pPr>
          </w:p>
          <w:p w:rsidR="00445CC4" w:rsidRPr="00445CC4" w:rsidRDefault="00445CC4" w:rsidP="00445CC4">
            <w:pPr>
              <w:spacing w:after="0" w:line="240" w:lineRule="auto"/>
              <w:jc w:val="left"/>
              <w:rPr>
                <w:i/>
                <w:sz w:val="22"/>
              </w:rPr>
            </w:pPr>
            <w:r w:rsidRPr="00445CC4">
              <w:rPr>
                <w:i/>
                <w:sz w:val="22"/>
              </w:rPr>
              <w:t>What symbolic gift</w:t>
            </w:r>
            <w:r w:rsidR="00B270D0">
              <w:rPr>
                <w:i/>
                <w:sz w:val="22"/>
              </w:rPr>
              <w:t xml:space="preserve"> (e.g. new tools or knowledge or skills or guidance or questions)</w:t>
            </w:r>
            <w:r w:rsidRPr="00445CC4">
              <w:rPr>
                <w:i/>
                <w:sz w:val="22"/>
              </w:rPr>
              <w:t xml:space="preserve"> does the mentor give?</w:t>
            </w:r>
          </w:p>
          <w:p w:rsidR="00445CC4" w:rsidRPr="000A4409" w:rsidRDefault="00445CC4" w:rsidP="00445CC4">
            <w:pPr>
              <w:spacing w:after="0" w:line="240" w:lineRule="auto"/>
              <w:jc w:val="left"/>
              <w:rPr>
                <w:rFonts w:asciiTheme="majorHAnsi" w:hAnsiTheme="majorHAnsi"/>
              </w:rPr>
            </w:pPr>
          </w:p>
        </w:tc>
        <w:tc>
          <w:tcPr>
            <w:tcW w:w="4392" w:type="dxa"/>
          </w:tcPr>
          <w:p w:rsidR="00445CC4" w:rsidRPr="00445CC4" w:rsidRDefault="00387A55" w:rsidP="0069603B">
            <w:pPr>
              <w:spacing w:after="0" w:line="240" w:lineRule="auto"/>
              <w:rPr>
                <w:i/>
                <w:sz w:val="22"/>
              </w:rPr>
            </w:pPr>
            <w:r w:rsidRPr="00445CC4">
              <w:rPr>
                <w:i/>
                <w:sz w:val="22"/>
              </w:rPr>
              <w:t xml:space="preserve">How is the “special world” </w:t>
            </w:r>
            <w:r w:rsidR="00967C03">
              <w:rPr>
                <w:i/>
                <w:sz w:val="22"/>
              </w:rPr>
              <w:t>(</w:t>
            </w:r>
            <w:r w:rsidR="00B270D0">
              <w:rPr>
                <w:i/>
                <w:sz w:val="22"/>
              </w:rPr>
              <w:t>the powerful experience</w:t>
            </w:r>
            <w:r w:rsidR="00967C03">
              <w:rPr>
                <w:i/>
                <w:sz w:val="22"/>
              </w:rPr>
              <w:t>)</w:t>
            </w:r>
            <w:r w:rsidR="00B270D0">
              <w:rPr>
                <w:i/>
                <w:sz w:val="22"/>
              </w:rPr>
              <w:t xml:space="preserve"> </w:t>
            </w:r>
            <w:r w:rsidRPr="00445CC4">
              <w:rPr>
                <w:i/>
                <w:sz w:val="22"/>
              </w:rPr>
              <w:t xml:space="preserve">different than the hero’s ordinary world? </w:t>
            </w:r>
          </w:p>
          <w:p w:rsidR="00B270D0" w:rsidRDefault="00B270D0" w:rsidP="00445CC4">
            <w:pPr>
              <w:spacing w:after="0" w:line="240" w:lineRule="auto"/>
              <w:jc w:val="left"/>
              <w:rPr>
                <w:i/>
                <w:sz w:val="22"/>
              </w:rPr>
            </w:pPr>
          </w:p>
          <w:p w:rsidR="00DB6B96" w:rsidRPr="00445CC4" w:rsidRDefault="00B270D0" w:rsidP="00445CC4">
            <w:pPr>
              <w:spacing w:after="0" w:line="240" w:lineRule="auto"/>
              <w:jc w:val="left"/>
              <w:rPr>
                <w:i/>
                <w:sz w:val="22"/>
              </w:rPr>
            </w:pPr>
            <w:r>
              <w:rPr>
                <w:i/>
                <w:sz w:val="22"/>
              </w:rPr>
              <w:t>What does the learner</w:t>
            </w:r>
            <w:r w:rsidR="00387A55" w:rsidRPr="00445CC4">
              <w:rPr>
                <w:i/>
                <w:sz w:val="22"/>
              </w:rPr>
              <w:t xml:space="preserve"> </w:t>
            </w:r>
            <w:r>
              <w:rPr>
                <w:i/>
                <w:sz w:val="22"/>
              </w:rPr>
              <w:t xml:space="preserve">experience in the learning that is different than </w:t>
            </w:r>
            <w:r w:rsidR="00967C03">
              <w:rPr>
                <w:i/>
                <w:sz w:val="22"/>
              </w:rPr>
              <w:t>her</w:t>
            </w:r>
            <w:r>
              <w:rPr>
                <w:i/>
                <w:sz w:val="22"/>
              </w:rPr>
              <w:t xml:space="preserve"> normal experiences</w:t>
            </w:r>
            <w:r w:rsidR="00387A55" w:rsidRPr="00445CC4">
              <w:rPr>
                <w:i/>
                <w:sz w:val="22"/>
              </w:rPr>
              <w:t>?</w:t>
            </w:r>
          </w:p>
          <w:p w:rsidR="00445CC4" w:rsidRPr="000A4409" w:rsidRDefault="00445CC4" w:rsidP="00445CC4">
            <w:pPr>
              <w:spacing w:after="0" w:line="240" w:lineRule="auto"/>
              <w:jc w:val="left"/>
              <w:rPr>
                <w:rFonts w:asciiTheme="majorHAnsi" w:hAnsiTheme="majorHAnsi"/>
              </w:rPr>
            </w:pPr>
          </w:p>
        </w:tc>
      </w:tr>
      <w:tr w:rsidR="00DB6B96" w:rsidTr="00445CC4">
        <w:trPr>
          <w:trHeight w:val="360"/>
        </w:trPr>
        <w:tc>
          <w:tcPr>
            <w:tcW w:w="4392" w:type="dxa"/>
            <w:tcBorders>
              <w:top w:val="single" w:sz="8" w:space="0" w:color="auto"/>
            </w:tcBorders>
            <w:shd w:val="clear" w:color="auto" w:fill="A6A6A6" w:themeFill="background1" w:themeFillShade="A6"/>
            <w:vAlign w:val="center"/>
          </w:tcPr>
          <w:p w:rsidR="00387A55" w:rsidRPr="00387A55" w:rsidRDefault="000A4409" w:rsidP="00387A55">
            <w:pPr>
              <w:spacing w:after="0" w:line="240" w:lineRule="auto"/>
              <w:jc w:val="center"/>
              <w:rPr>
                <w:rFonts w:ascii="Cambria" w:hAnsi="Cambria"/>
                <w:b/>
                <w:sz w:val="22"/>
                <w:szCs w:val="22"/>
              </w:rPr>
            </w:pPr>
            <w:r w:rsidRPr="0069603B">
              <w:rPr>
                <w:rFonts w:ascii="Cambria" w:hAnsi="Cambria"/>
                <w:b/>
                <w:sz w:val="22"/>
                <w:szCs w:val="22"/>
              </w:rPr>
              <w:t>The Struggle</w:t>
            </w:r>
          </w:p>
        </w:tc>
        <w:tc>
          <w:tcPr>
            <w:tcW w:w="4392" w:type="dxa"/>
            <w:shd w:val="clear" w:color="auto" w:fill="A6A6A6" w:themeFill="background1" w:themeFillShade="A6"/>
            <w:vAlign w:val="center"/>
          </w:tcPr>
          <w:p w:rsidR="000425B5" w:rsidRPr="0069603B" w:rsidRDefault="000A4409" w:rsidP="00387A55">
            <w:pPr>
              <w:spacing w:after="0" w:line="240" w:lineRule="auto"/>
              <w:jc w:val="center"/>
              <w:rPr>
                <w:rFonts w:ascii="Cambria" w:hAnsi="Cambria"/>
                <w:b/>
                <w:sz w:val="22"/>
                <w:szCs w:val="22"/>
              </w:rPr>
            </w:pPr>
            <w:r w:rsidRPr="0069603B">
              <w:rPr>
                <w:rFonts w:ascii="Cambria" w:hAnsi="Cambria"/>
                <w:b/>
                <w:sz w:val="22"/>
                <w:szCs w:val="22"/>
              </w:rPr>
              <w:t>The Treasure</w:t>
            </w:r>
          </w:p>
        </w:tc>
        <w:tc>
          <w:tcPr>
            <w:tcW w:w="4392" w:type="dxa"/>
            <w:shd w:val="clear" w:color="auto" w:fill="A6A6A6" w:themeFill="background1" w:themeFillShade="A6"/>
            <w:vAlign w:val="center"/>
          </w:tcPr>
          <w:p w:rsidR="00DB6B96" w:rsidRPr="0069603B" w:rsidRDefault="000A4409" w:rsidP="00387A55">
            <w:pPr>
              <w:spacing w:after="0" w:line="240" w:lineRule="auto"/>
              <w:jc w:val="center"/>
              <w:rPr>
                <w:rFonts w:ascii="Cambria" w:hAnsi="Cambria"/>
                <w:b/>
                <w:sz w:val="22"/>
                <w:szCs w:val="22"/>
              </w:rPr>
            </w:pPr>
            <w:r w:rsidRPr="0069603B">
              <w:rPr>
                <w:rFonts w:ascii="Cambria" w:hAnsi="Cambria"/>
                <w:b/>
                <w:sz w:val="22"/>
                <w:szCs w:val="22"/>
              </w:rPr>
              <w:t>The Road Back</w:t>
            </w:r>
          </w:p>
        </w:tc>
      </w:tr>
      <w:tr w:rsidR="00DB6B96" w:rsidTr="00EC0076">
        <w:trPr>
          <w:trHeight w:val="2699"/>
        </w:trPr>
        <w:tc>
          <w:tcPr>
            <w:tcW w:w="4392" w:type="dxa"/>
          </w:tcPr>
          <w:p w:rsidR="00387A55" w:rsidRDefault="00387A55" w:rsidP="00387A55">
            <w:pPr>
              <w:spacing w:after="0" w:line="240" w:lineRule="auto"/>
              <w:jc w:val="left"/>
              <w:rPr>
                <w:rFonts w:ascii="Cambria" w:hAnsi="Cambria"/>
                <w:i/>
                <w:sz w:val="22"/>
                <w:szCs w:val="22"/>
              </w:rPr>
            </w:pPr>
            <w:r w:rsidRPr="00445CC4">
              <w:rPr>
                <w:rFonts w:ascii="Cambria" w:hAnsi="Cambria"/>
                <w:i/>
                <w:sz w:val="22"/>
                <w:szCs w:val="22"/>
              </w:rPr>
              <w:t xml:space="preserve">What is the hero’s struggle? </w:t>
            </w:r>
            <w:r w:rsidR="00B270D0">
              <w:rPr>
                <w:rFonts w:ascii="Cambria" w:hAnsi="Cambria"/>
                <w:i/>
                <w:sz w:val="22"/>
                <w:szCs w:val="22"/>
              </w:rPr>
              <w:t xml:space="preserve"> What challenges does the learner have with the learning?</w:t>
            </w:r>
          </w:p>
          <w:p w:rsidR="00B270D0" w:rsidRPr="00445CC4" w:rsidRDefault="00B270D0" w:rsidP="00387A55">
            <w:pPr>
              <w:spacing w:after="0" w:line="240" w:lineRule="auto"/>
              <w:jc w:val="left"/>
              <w:rPr>
                <w:rFonts w:ascii="Cambria" w:hAnsi="Cambria"/>
                <w:i/>
                <w:sz w:val="22"/>
                <w:szCs w:val="22"/>
              </w:rPr>
            </w:pPr>
          </w:p>
          <w:p w:rsidR="00387A55" w:rsidRDefault="00387A55" w:rsidP="00387A55">
            <w:pPr>
              <w:spacing w:after="0" w:line="240" w:lineRule="auto"/>
              <w:jc w:val="left"/>
              <w:rPr>
                <w:rFonts w:ascii="Cambria" w:hAnsi="Cambria"/>
                <w:i/>
                <w:sz w:val="22"/>
                <w:szCs w:val="22"/>
              </w:rPr>
            </w:pPr>
            <w:r w:rsidRPr="00445CC4">
              <w:rPr>
                <w:rFonts w:ascii="Cambria" w:hAnsi="Cambria"/>
                <w:i/>
                <w:sz w:val="22"/>
                <w:szCs w:val="22"/>
              </w:rPr>
              <w:t xml:space="preserve">Why is it difficult for him? </w:t>
            </w:r>
          </w:p>
          <w:p w:rsidR="00B270D0" w:rsidRPr="00445CC4" w:rsidRDefault="00B270D0" w:rsidP="00387A55">
            <w:pPr>
              <w:spacing w:after="0" w:line="240" w:lineRule="auto"/>
              <w:jc w:val="left"/>
              <w:rPr>
                <w:rFonts w:ascii="Cambria" w:hAnsi="Cambria"/>
                <w:i/>
                <w:sz w:val="22"/>
                <w:szCs w:val="22"/>
              </w:rPr>
            </w:pPr>
          </w:p>
          <w:p w:rsidR="00445CC4" w:rsidRPr="00EC0076" w:rsidRDefault="00387A55" w:rsidP="00387A55">
            <w:pPr>
              <w:spacing w:after="0" w:line="240" w:lineRule="auto"/>
              <w:jc w:val="left"/>
              <w:rPr>
                <w:rFonts w:ascii="Cambria" w:hAnsi="Cambria"/>
                <w:i/>
                <w:sz w:val="22"/>
                <w:szCs w:val="22"/>
              </w:rPr>
            </w:pPr>
            <w:r w:rsidRPr="00445CC4">
              <w:rPr>
                <w:rFonts w:ascii="Cambria" w:hAnsi="Cambria"/>
                <w:i/>
                <w:sz w:val="22"/>
                <w:szCs w:val="22"/>
              </w:rPr>
              <w:t>The struggle must be one he wrestles with on his own.</w:t>
            </w:r>
            <w:r w:rsidR="00B270D0">
              <w:rPr>
                <w:rFonts w:ascii="Cambria" w:hAnsi="Cambria"/>
                <w:i/>
                <w:sz w:val="22"/>
                <w:szCs w:val="22"/>
              </w:rPr>
              <w:t xml:space="preserve"> </w:t>
            </w:r>
          </w:p>
        </w:tc>
        <w:tc>
          <w:tcPr>
            <w:tcW w:w="4392" w:type="dxa"/>
          </w:tcPr>
          <w:p w:rsidR="00387A55" w:rsidRDefault="00B270D0" w:rsidP="00387A55">
            <w:pPr>
              <w:spacing w:after="0" w:line="240" w:lineRule="auto"/>
              <w:jc w:val="left"/>
              <w:rPr>
                <w:rFonts w:ascii="Cambria" w:hAnsi="Cambria"/>
                <w:i/>
                <w:sz w:val="22"/>
                <w:szCs w:val="22"/>
              </w:rPr>
            </w:pPr>
            <w:r>
              <w:rPr>
                <w:rFonts w:ascii="Cambria" w:hAnsi="Cambria"/>
                <w:i/>
                <w:sz w:val="22"/>
                <w:szCs w:val="22"/>
              </w:rPr>
              <w:t>What change did the learner</w:t>
            </w:r>
            <w:r w:rsidR="00387A55" w:rsidRPr="00445CC4">
              <w:rPr>
                <w:rFonts w:ascii="Cambria" w:hAnsi="Cambria"/>
                <w:i/>
                <w:sz w:val="22"/>
                <w:szCs w:val="22"/>
              </w:rPr>
              <w:t xml:space="preserve"> experience from her journey? </w:t>
            </w:r>
          </w:p>
          <w:p w:rsidR="00B270D0" w:rsidRPr="00445CC4" w:rsidRDefault="00B270D0" w:rsidP="00387A55">
            <w:pPr>
              <w:spacing w:after="0" w:line="240" w:lineRule="auto"/>
              <w:jc w:val="left"/>
              <w:rPr>
                <w:rFonts w:ascii="Cambria" w:hAnsi="Cambria"/>
                <w:i/>
                <w:sz w:val="22"/>
                <w:szCs w:val="22"/>
              </w:rPr>
            </w:pPr>
          </w:p>
          <w:p w:rsidR="00445CC4" w:rsidRPr="00EC0076" w:rsidRDefault="00387A55" w:rsidP="00387A55">
            <w:pPr>
              <w:spacing w:after="0" w:line="240" w:lineRule="auto"/>
              <w:jc w:val="left"/>
              <w:rPr>
                <w:rFonts w:ascii="Cambria" w:hAnsi="Cambria"/>
                <w:i/>
                <w:sz w:val="22"/>
                <w:szCs w:val="22"/>
              </w:rPr>
            </w:pPr>
            <w:r w:rsidRPr="00445CC4">
              <w:rPr>
                <w:rFonts w:ascii="Cambria" w:hAnsi="Cambria"/>
                <w:i/>
                <w:sz w:val="22"/>
                <w:szCs w:val="22"/>
              </w:rPr>
              <w:t xml:space="preserve">What knowledge, skills relationships, </w:t>
            </w:r>
            <w:r w:rsidR="00B270D0">
              <w:rPr>
                <w:rFonts w:ascii="Cambria" w:hAnsi="Cambria"/>
                <w:i/>
                <w:sz w:val="22"/>
                <w:szCs w:val="22"/>
              </w:rPr>
              <w:t xml:space="preserve">new lived action </w:t>
            </w:r>
            <w:r w:rsidRPr="00445CC4">
              <w:rPr>
                <w:rFonts w:ascii="Cambria" w:hAnsi="Cambria"/>
                <w:i/>
                <w:sz w:val="22"/>
                <w:szCs w:val="22"/>
              </w:rPr>
              <w:t>and values did she gain?</w:t>
            </w:r>
          </w:p>
        </w:tc>
        <w:tc>
          <w:tcPr>
            <w:tcW w:w="4392" w:type="dxa"/>
          </w:tcPr>
          <w:p w:rsidR="00DB6B96" w:rsidRDefault="00B270D0" w:rsidP="00387A55">
            <w:pPr>
              <w:spacing w:after="0" w:line="240" w:lineRule="auto"/>
              <w:jc w:val="left"/>
              <w:rPr>
                <w:rFonts w:ascii="Cambria" w:hAnsi="Cambria"/>
                <w:i/>
                <w:sz w:val="22"/>
                <w:szCs w:val="22"/>
              </w:rPr>
            </w:pPr>
            <w:r>
              <w:rPr>
                <w:rFonts w:ascii="Cambria" w:hAnsi="Cambria"/>
                <w:i/>
                <w:sz w:val="22"/>
                <w:szCs w:val="22"/>
              </w:rPr>
              <w:t>How did the learner</w:t>
            </w:r>
            <w:r w:rsidR="00387A55" w:rsidRPr="00445CC4">
              <w:rPr>
                <w:rFonts w:ascii="Cambria" w:hAnsi="Cambria"/>
                <w:i/>
                <w:sz w:val="22"/>
                <w:szCs w:val="22"/>
              </w:rPr>
              <w:t xml:space="preserve"> integrate her learning into his life? </w:t>
            </w:r>
          </w:p>
          <w:p w:rsidR="00B270D0" w:rsidRPr="00445CC4" w:rsidRDefault="00B270D0" w:rsidP="00387A55">
            <w:pPr>
              <w:spacing w:after="0" w:line="240" w:lineRule="auto"/>
              <w:jc w:val="left"/>
              <w:rPr>
                <w:rFonts w:ascii="Cambria" w:hAnsi="Cambria"/>
                <w:i/>
                <w:sz w:val="22"/>
                <w:szCs w:val="22"/>
              </w:rPr>
            </w:pPr>
          </w:p>
          <w:p w:rsidR="00387A55" w:rsidRDefault="00B270D0" w:rsidP="00387A55">
            <w:pPr>
              <w:spacing w:after="0" w:line="240" w:lineRule="auto"/>
              <w:jc w:val="left"/>
              <w:rPr>
                <w:rFonts w:ascii="Cambria" w:hAnsi="Cambria"/>
                <w:i/>
                <w:sz w:val="22"/>
                <w:szCs w:val="22"/>
              </w:rPr>
            </w:pPr>
            <w:r>
              <w:rPr>
                <w:rFonts w:ascii="Cambria" w:hAnsi="Cambria"/>
                <w:i/>
                <w:sz w:val="22"/>
                <w:szCs w:val="22"/>
              </w:rPr>
              <w:t>How has your learner</w:t>
            </w:r>
            <w:r w:rsidR="00387A55" w:rsidRPr="00445CC4">
              <w:rPr>
                <w:rFonts w:ascii="Cambria" w:hAnsi="Cambria"/>
                <w:i/>
                <w:sz w:val="22"/>
                <w:szCs w:val="22"/>
              </w:rPr>
              <w:t xml:space="preserve"> grown and matured? </w:t>
            </w:r>
          </w:p>
          <w:p w:rsidR="00B270D0" w:rsidRPr="00445CC4" w:rsidRDefault="00B270D0" w:rsidP="00387A55">
            <w:pPr>
              <w:spacing w:after="0" w:line="240" w:lineRule="auto"/>
              <w:jc w:val="left"/>
              <w:rPr>
                <w:rFonts w:ascii="Cambria" w:hAnsi="Cambria"/>
                <w:i/>
                <w:sz w:val="22"/>
                <w:szCs w:val="22"/>
              </w:rPr>
            </w:pPr>
          </w:p>
          <w:p w:rsidR="00445CC4" w:rsidRPr="00EC0076" w:rsidRDefault="00387A55" w:rsidP="00445CC4">
            <w:pPr>
              <w:spacing w:after="0" w:line="240" w:lineRule="auto"/>
              <w:jc w:val="left"/>
              <w:rPr>
                <w:rFonts w:ascii="Cambria" w:hAnsi="Cambria"/>
                <w:i/>
                <w:sz w:val="22"/>
                <w:szCs w:val="22"/>
              </w:rPr>
            </w:pPr>
            <w:r w:rsidRPr="00445CC4">
              <w:rPr>
                <w:rFonts w:ascii="Cambria" w:hAnsi="Cambria"/>
                <w:i/>
                <w:sz w:val="22"/>
                <w:szCs w:val="22"/>
              </w:rPr>
              <w:t xml:space="preserve">What action </w:t>
            </w:r>
            <w:r w:rsidR="00445CC4" w:rsidRPr="00445CC4">
              <w:rPr>
                <w:rFonts w:ascii="Cambria" w:hAnsi="Cambria"/>
                <w:i/>
                <w:sz w:val="22"/>
                <w:szCs w:val="22"/>
              </w:rPr>
              <w:t xml:space="preserve">illustrates the change your </w:t>
            </w:r>
            <w:r w:rsidR="00B270D0">
              <w:rPr>
                <w:rFonts w:ascii="Cambria" w:hAnsi="Cambria"/>
                <w:i/>
                <w:sz w:val="22"/>
                <w:szCs w:val="22"/>
              </w:rPr>
              <w:t xml:space="preserve">learner </w:t>
            </w:r>
            <w:r w:rsidR="00445CC4" w:rsidRPr="00445CC4">
              <w:rPr>
                <w:rFonts w:ascii="Cambria" w:hAnsi="Cambria"/>
                <w:i/>
                <w:sz w:val="22"/>
                <w:szCs w:val="22"/>
              </w:rPr>
              <w:t xml:space="preserve">has undergone? </w:t>
            </w:r>
          </w:p>
        </w:tc>
      </w:tr>
    </w:tbl>
    <w:p w:rsidR="000425B5" w:rsidRPr="00445CC4" w:rsidRDefault="000425B5">
      <w:pPr>
        <w:rPr>
          <w:sz w:val="2"/>
          <w:szCs w:val="2"/>
        </w:rPr>
      </w:pPr>
    </w:p>
    <w:sectPr w:rsidR="000425B5" w:rsidRPr="00445CC4" w:rsidSect="00DB6B96">
      <w:pgSz w:w="15840" w:h="12240" w:orient="landscape"/>
      <w:pgMar w:top="180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0D0" w:rsidRDefault="00B270D0" w:rsidP="00445CC4">
      <w:pPr>
        <w:spacing w:after="0" w:line="240" w:lineRule="auto"/>
      </w:pPr>
      <w:r>
        <w:separator/>
      </w:r>
    </w:p>
  </w:endnote>
  <w:endnote w:type="continuationSeparator" w:id="0">
    <w:p w:rsidR="00B270D0" w:rsidRDefault="00B270D0" w:rsidP="00445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明朝">
    <w:altName w:val="MS Mincho"/>
    <w:charset w:val="4E"/>
    <w:family w:val="auto"/>
    <w:pitch w:val="variable"/>
    <w:sig w:usb0="00000000"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76" w:rsidRDefault="00EC0076">
    <w:pPr>
      <w:pStyle w:val="Footer"/>
    </w:pPr>
  </w:p>
  <w:p w:rsidR="00B270D0" w:rsidRDefault="00EC0076" w:rsidP="00445CC4">
    <w:pPr>
      <w:pStyle w:val="Footer"/>
      <w:jc w:val="right"/>
    </w:pPr>
    <w:r>
      <w:rPr>
        <w:noProof/>
      </w:rPr>
      <w:drawing>
        <wp:inline distT="0" distB="0" distL="0" distR="0">
          <wp:extent cx="5244066" cy="337555"/>
          <wp:effectExtent l="19050" t="0" r="0" b="0"/>
          <wp:docPr id="7" name="Picture 5" descr="New Bottom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ottom LOGOS.png"/>
                  <pic:cNvPicPr/>
                </pic:nvPicPr>
                <pic:blipFill>
                  <a:blip r:embed="rId1"/>
                  <a:stretch>
                    <a:fillRect/>
                  </a:stretch>
                </pic:blipFill>
                <pic:spPr>
                  <a:xfrm>
                    <a:off x="0" y="0"/>
                    <a:ext cx="5242127" cy="33743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0D0" w:rsidRDefault="00B270D0" w:rsidP="00445CC4">
      <w:pPr>
        <w:spacing w:after="0" w:line="240" w:lineRule="auto"/>
      </w:pPr>
      <w:r>
        <w:separator/>
      </w:r>
    </w:p>
  </w:footnote>
  <w:footnote w:type="continuationSeparator" w:id="0">
    <w:p w:rsidR="00B270D0" w:rsidRDefault="00B270D0" w:rsidP="00445C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76" w:rsidRDefault="00EC0076">
    <w:pPr>
      <w:pStyle w:val="Header"/>
    </w:pPr>
    <w:r>
      <w:rPr>
        <w:noProof/>
      </w:rPr>
      <w:drawing>
        <wp:inline distT="0" distB="0" distL="0" distR="0">
          <wp:extent cx="5688726" cy="733646"/>
          <wp:effectExtent l="19050" t="0" r="7224" b="0"/>
          <wp:docPr id="5" name="Picture 4" descr="LOMED_Logo_Coal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MED_Logo_Coalition.JPG"/>
                  <pic:cNvPicPr/>
                </pic:nvPicPr>
                <pic:blipFill>
                  <a:blip r:embed="rId1"/>
                  <a:stretch>
                    <a:fillRect/>
                  </a:stretch>
                </pic:blipFill>
                <pic:spPr>
                  <a:xfrm>
                    <a:off x="0" y="0"/>
                    <a:ext cx="5705475" cy="735806"/>
                  </a:xfrm>
                  <a:prstGeom prst="rect">
                    <a:avLst/>
                  </a:prstGeom>
                </pic:spPr>
              </pic:pic>
            </a:graphicData>
          </a:graphic>
        </wp:inline>
      </w:drawing>
    </w:r>
  </w:p>
  <w:p w:rsidR="00EC0076" w:rsidRDefault="00EC00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75EA6"/>
    <w:multiLevelType w:val="hybridMultilevel"/>
    <w:tmpl w:val="BFE2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3841EF"/>
    <w:multiLevelType w:val="hybridMultilevel"/>
    <w:tmpl w:val="02C2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041B7E"/>
    <w:multiLevelType w:val="hybridMultilevel"/>
    <w:tmpl w:val="D864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D03936"/>
    <w:multiLevelType w:val="hybridMultilevel"/>
    <w:tmpl w:val="11F4013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
  <w:rsids>
    <w:rsidRoot w:val="00DB6B96"/>
    <w:rsid w:val="000425B5"/>
    <w:rsid w:val="00097609"/>
    <w:rsid w:val="000A4409"/>
    <w:rsid w:val="000D6D3D"/>
    <w:rsid w:val="002513E1"/>
    <w:rsid w:val="00283FF9"/>
    <w:rsid w:val="002A6ADE"/>
    <w:rsid w:val="002D63E1"/>
    <w:rsid w:val="00353D79"/>
    <w:rsid w:val="00387A55"/>
    <w:rsid w:val="00403F10"/>
    <w:rsid w:val="00404958"/>
    <w:rsid w:val="00415616"/>
    <w:rsid w:val="00445CC4"/>
    <w:rsid w:val="004524A9"/>
    <w:rsid w:val="00474D17"/>
    <w:rsid w:val="004F3A94"/>
    <w:rsid w:val="00547B8D"/>
    <w:rsid w:val="0069603B"/>
    <w:rsid w:val="006B24FE"/>
    <w:rsid w:val="006B4E79"/>
    <w:rsid w:val="006D0C8D"/>
    <w:rsid w:val="007B01DB"/>
    <w:rsid w:val="00827600"/>
    <w:rsid w:val="008C3050"/>
    <w:rsid w:val="00965302"/>
    <w:rsid w:val="00967C03"/>
    <w:rsid w:val="009F3C35"/>
    <w:rsid w:val="00A629A5"/>
    <w:rsid w:val="00AE5B54"/>
    <w:rsid w:val="00B270D0"/>
    <w:rsid w:val="00C3793A"/>
    <w:rsid w:val="00C618A5"/>
    <w:rsid w:val="00C92D78"/>
    <w:rsid w:val="00CE6220"/>
    <w:rsid w:val="00D97877"/>
    <w:rsid w:val="00DA650E"/>
    <w:rsid w:val="00DB2898"/>
    <w:rsid w:val="00DB6B96"/>
    <w:rsid w:val="00DD7DD5"/>
    <w:rsid w:val="00DF11B3"/>
    <w:rsid w:val="00EC0076"/>
    <w:rsid w:val="00ED4A8B"/>
    <w:rsid w:val="00F167BA"/>
    <w:rsid w:val="00F33897"/>
    <w:rsid w:val="00FF76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1DB"/>
  </w:style>
  <w:style w:type="paragraph" w:styleId="Heading1">
    <w:name w:val="heading 1"/>
    <w:basedOn w:val="Normal"/>
    <w:next w:val="Normal"/>
    <w:link w:val="Heading1Char"/>
    <w:uiPriority w:val="9"/>
    <w:qFormat/>
    <w:rsid w:val="007B01DB"/>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B01DB"/>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B01DB"/>
    <w:pPr>
      <w:spacing w:after="0"/>
      <w:jc w:val="left"/>
      <w:outlineLvl w:val="2"/>
    </w:pPr>
    <w:rPr>
      <w:smallCaps/>
      <w:spacing w:val="5"/>
    </w:rPr>
  </w:style>
  <w:style w:type="paragraph" w:styleId="Heading4">
    <w:name w:val="heading 4"/>
    <w:basedOn w:val="Normal"/>
    <w:next w:val="Normal"/>
    <w:link w:val="Heading4Char"/>
    <w:uiPriority w:val="9"/>
    <w:semiHidden/>
    <w:unhideWhenUsed/>
    <w:qFormat/>
    <w:rsid w:val="007B01D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7B01DB"/>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7B01DB"/>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7B01DB"/>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7B01DB"/>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7B01DB"/>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01DB"/>
    <w:pPr>
      <w:ind w:left="720"/>
      <w:contextualSpacing/>
    </w:pPr>
  </w:style>
  <w:style w:type="character" w:customStyle="1" w:styleId="Heading1Char">
    <w:name w:val="Heading 1 Char"/>
    <w:basedOn w:val="DefaultParagraphFont"/>
    <w:link w:val="Heading1"/>
    <w:uiPriority w:val="9"/>
    <w:rsid w:val="007B01DB"/>
    <w:rPr>
      <w:smallCaps/>
      <w:spacing w:val="5"/>
      <w:sz w:val="32"/>
      <w:szCs w:val="32"/>
    </w:rPr>
  </w:style>
  <w:style w:type="character" w:customStyle="1" w:styleId="Heading2Char">
    <w:name w:val="Heading 2 Char"/>
    <w:basedOn w:val="DefaultParagraphFont"/>
    <w:link w:val="Heading2"/>
    <w:uiPriority w:val="9"/>
    <w:rsid w:val="007B01DB"/>
    <w:rPr>
      <w:smallCaps/>
      <w:spacing w:val="5"/>
      <w:sz w:val="28"/>
      <w:szCs w:val="28"/>
    </w:rPr>
  </w:style>
  <w:style w:type="character" w:customStyle="1" w:styleId="Heading3Char">
    <w:name w:val="Heading 3 Char"/>
    <w:basedOn w:val="DefaultParagraphFont"/>
    <w:link w:val="Heading3"/>
    <w:uiPriority w:val="9"/>
    <w:semiHidden/>
    <w:rsid w:val="007B01DB"/>
    <w:rPr>
      <w:smallCaps/>
      <w:spacing w:val="5"/>
      <w:sz w:val="24"/>
      <w:szCs w:val="24"/>
    </w:rPr>
  </w:style>
  <w:style w:type="character" w:customStyle="1" w:styleId="Heading4Char">
    <w:name w:val="Heading 4 Char"/>
    <w:basedOn w:val="DefaultParagraphFont"/>
    <w:link w:val="Heading4"/>
    <w:uiPriority w:val="9"/>
    <w:semiHidden/>
    <w:rsid w:val="007B01DB"/>
    <w:rPr>
      <w:smallCaps/>
      <w:spacing w:val="10"/>
      <w:sz w:val="22"/>
      <w:szCs w:val="22"/>
    </w:rPr>
  </w:style>
  <w:style w:type="character" w:customStyle="1" w:styleId="Heading5Char">
    <w:name w:val="Heading 5 Char"/>
    <w:basedOn w:val="DefaultParagraphFont"/>
    <w:link w:val="Heading5"/>
    <w:uiPriority w:val="9"/>
    <w:semiHidden/>
    <w:rsid w:val="007B01D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7B01DB"/>
    <w:rPr>
      <w:smallCaps/>
      <w:color w:val="C0504D" w:themeColor="accent2"/>
      <w:spacing w:val="5"/>
      <w:sz w:val="22"/>
    </w:rPr>
  </w:style>
  <w:style w:type="character" w:customStyle="1" w:styleId="Heading7Char">
    <w:name w:val="Heading 7 Char"/>
    <w:basedOn w:val="DefaultParagraphFont"/>
    <w:link w:val="Heading7"/>
    <w:uiPriority w:val="9"/>
    <w:semiHidden/>
    <w:rsid w:val="007B01DB"/>
    <w:rPr>
      <w:b/>
      <w:smallCaps/>
      <w:color w:val="C0504D" w:themeColor="accent2"/>
      <w:spacing w:val="10"/>
    </w:rPr>
  </w:style>
  <w:style w:type="character" w:customStyle="1" w:styleId="Heading8Char">
    <w:name w:val="Heading 8 Char"/>
    <w:basedOn w:val="DefaultParagraphFont"/>
    <w:link w:val="Heading8"/>
    <w:uiPriority w:val="9"/>
    <w:semiHidden/>
    <w:rsid w:val="007B01DB"/>
    <w:rPr>
      <w:b/>
      <w:i/>
      <w:smallCaps/>
      <w:color w:val="943634" w:themeColor="accent2" w:themeShade="BF"/>
    </w:rPr>
  </w:style>
  <w:style w:type="character" w:customStyle="1" w:styleId="Heading9Char">
    <w:name w:val="Heading 9 Char"/>
    <w:basedOn w:val="DefaultParagraphFont"/>
    <w:link w:val="Heading9"/>
    <w:uiPriority w:val="9"/>
    <w:semiHidden/>
    <w:rsid w:val="007B01DB"/>
    <w:rPr>
      <w:b/>
      <w:i/>
      <w:smallCaps/>
      <w:color w:val="622423" w:themeColor="accent2" w:themeShade="7F"/>
    </w:rPr>
  </w:style>
  <w:style w:type="paragraph" w:styleId="Caption">
    <w:name w:val="caption"/>
    <w:basedOn w:val="Normal"/>
    <w:next w:val="Normal"/>
    <w:uiPriority w:val="35"/>
    <w:semiHidden/>
    <w:unhideWhenUsed/>
    <w:qFormat/>
    <w:rsid w:val="007B01DB"/>
    <w:rPr>
      <w:b/>
      <w:bCs/>
      <w:caps/>
      <w:sz w:val="16"/>
      <w:szCs w:val="18"/>
    </w:rPr>
  </w:style>
  <w:style w:type="paragraph" w:styleId="Title">
    <w:name w:val="Title"/>
    <w:basedOn w:val="Normal"/>
    <w:next w:val="Normal"/>
    <w:link w:val="TitleChar"/>
    <w:uiPriority w:val="10"/>
    <w:qFormat/>
    <w:rsid w:val="007B01DB"/>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7B01DB"/>
    <w:rPr>
      <w:smallCaps/>
      <w:sz w:val="48"/>
      <w:szCs w:val="48"/>
    </w:rPr>
  </w:style>
  <w:style w:type="paragraph" w:styleId="Subtitle">
    <w:name w:val="Subtitle"/>
    <w:basedOn w:val="Normal"/>
    <w:next w:val="Normal"/>
    <w:link w:val="SubtitleChar"/>
    <w:uiPriority w:val="11"/>
    <w:qFormat/>
    <w:rsid w:val="007B01D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7B01DB"/>
    <w:rPr>
      <w:rFonts w:asciiTheme="majorHAnsi" w:eastAsiaTheme="majorEastAsia" w:hAnsiTheme="majorHAnsi" w:cstheme="majorBidi"/>
      <w:szCs w:val="22"/>
    </w:rPr>
  </w:style>
  <w:style w:type="character" w:styleId="Strong">
    <w:name w:val="Strong"/>
    <w:uiPriority w:val="22"/>
    <w:qFormat/>
    <w:rsid w:val="007B01DB"/>
    <w:rPr>
      <w:b/>
      <w:color w:val="C0504D" w:themeColor="accent2"/>
    </w:rPr>
  </w:style>
  <w:style w:type="character" w:styleId="Emphasis">
    <w:name w:val="Emphasis"/>
    <w:uiPriority w:val="20"/>
    <w:qFormat/>
    <w:rsid w:val="007B01DB"/>
    <w:rPr>
      <w:b/>
      <w:i/>
      <w:spacing w:val="10"/>
    </w:rPr>
  </w:style>
  <w:style w:type="paragraph" w:styleId="NoSpacing">
    <w:name w:val="No Spacing"/>
    <w:basedOn w:val="Normal"/>
    <w:link w:val="NoSpacingChar"/>
    <w:uiPriority w:val="1"/>
    <w:qFormat/>
    <w:rsid w:val="007B01DB"/>
    <w:pPr>
      <w:spacing w:after="0" w:line="240" w:lineRule="auto"/>
    </w:pPr>
  </w:style>
  <w:style w:type="character" w:customStyle="1" w:styleId="NoSpacingChar">
    <w:name w:val="No Spacing Char"/>
    <w:basedOn w:val="DefaultParagraphFont"/>
    <w:link w:val="NoSpacing"/>
    <w:uiPriority w:val="1"/>
    <w:rsid w:val="007B01DB"/>
  </w:style>
  <w:style w:type="paragraph" w:styleId="Quote">
    <w:name w:val="Quote"/>
    <w:basedOn w:val="Normal"/>
    <w:next w:val="Normal"/>
    <w:link w:val="QuoteChar"/>
    <w:uiPriority w:val="29"/>
    <w:qFormat/>
    <w:rsid w:val="007B01DB"/>
    <w:rPr>
      <w:i/>
    </w:rPr>
  </w:style>
  <w:style w:type="character" w:customStyle="1" w:styleId="QuoteChar">
    <w:name w:val="Quote Char"/>
    <w:basedOn w:val="DefaultParagraphFont"/>
    <w:link w:val="Quote"/>
    <w:uiPriority w:val="29"/>
    <w:rsid w:val="007B01DB"/>
    <w:rPr>
      <w:i/>
    </w:rPr>
  </w:style>
  <w:style w:type="paragraph" w:styleId="IntenseQuote">
    <w:name w:val="Intense Quote"/>
    <w:basedOn w:val="Normal"/>
    <w:next w:val="Normal"/>
    <w:link w:val="IntenseQuoteChar"/>
    <w:uiPriority w:val="30"/>
    <w:qFormat/>
    <w:rsid w:val="007B01D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B01DB"/>
    <w:rPr>
      <w:b/>
      <w:i/>
      <w:color w:val="FFFFFF" w:themeColor="background1"/>
      <w:shd w:val="clear" w:color="auto" w:fill="C0504D" w:themeFill="accent2"/>
    </w:rPr>
  </w:style>
  <w:style w:type="character" w:styleId="SubtleEmphasis">
    <w:name w:val="Subtle Emphasis"/>
    <w:uiPriority w:val="19"/>
    <w:qFormat/>
    <w:rsid w:val="007B01DB"/>
    <w:rPr>
      <w:i/>
    </w:rPr>
  </w:style>
  <w:style w:type="character" w:styleId="IntenseEmphasis">
    <w:name w:val="Intense Emphasis"/>
    <w:uiPriority w:val="21"/>
    <w:qFormat/>
    <w:rsid w:val="007B01DB"/>
    <w:rPr>
      <w:b/>
      <w:i/>
      <w:color w:val="C0504D" w:themeColor="accent2"/>
      <w:spacing w:val="10"/>
    </w:rPr>
  </w:style>
  <w:style w:type="character" w:styleId="SubtleReference">
    <w:name w:val="Subtle Reference"/>
    <w:uiPriority w:val="31"/>
    <w:qFormat/>
    <w:rsid w:val="007B01DB"/>
    <w:rPr>
      <w:b/>
    </w:rPr>
  </w:style>
  <w:style w:type="character" w:styleId="IntenseReference">
    <w:name w:val="Intense Reference"/>
    <w:uiPriority w:val="32"/>
    <w:qFormat/>
    <w:rsid w:val="007B01DB"/>
    <w:rPr>
      <w:b/>
      <w:bCs/>
      <w:smallCaps/>
      <w:spacing w:val="5"/>
      <w:sz w:val="22"/>
      <w:szCs w:val="22"/>
      <w:u w:val="single"/>
    </w:rPr>
  </w:style>
  <w:style w:type="character" w:styleId="BookTitle">
    <w:name w:val="Book Title"/>
    <w:uiPriority w:val="33"/>
    <w:qFormat/>
    <w:rsid w:val="007B01D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B01DB"/>
    <w:pPr>
      <w:outlineLvl w:val="9"/>
    </w:pPr>
    <w:rPr>
      <w:lang w:bidi="en-US"/>
    </w:rPr>
  </w:style>
  <w:style w:type="paragraph" w:styleId="BalloonText">
    <w:name w:val="Balloon Text"/>
    <w:basedOn w:val="Normal"/>
    <w:link w:val="BalloonTextChar"/>
    <w:uiPriority w:val="99"/>
    <w:semiHidden/>
    <w:unhideWhenUsed/>
    <w:rsid w:val="000425B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25B5"/>
    <w:rPr>
      <w:rFonts w:ascii="Lucida Grande" w:hAnsi="Lucida Grande" w:cs="Lucida Grande"/>
      <w:sz w:val="18"/>
      <w:szCs w:val="18"/>
    </w:rPr>
  </w:style>
  <w:style w:type="paragraph" w:styleId="Header">
    <w:name w:val="header"/>
    <w:basedOn w:val="Normal"/>
    <w:link w:val="HeaderChar"/>
    <w:uiPriority w:val="99"/>
    <w:unhideWhenUsed/>
    <w:rsid w:val="00445C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45CC4"/>
  </w:style>
  <w:style w:type="paragraph" w:styleId="Footer">
    <w:name w:val="footer"/>
    <w:basedOn w:val="Normal"/>
    <w:link w:val="FooterChar"/>
    <w:uiPriority w:val="99"/>
    <w:unhideWhenUsed/>
    <w:rsid w:val="00445C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45CC4"/>
  </w:style>
  <w:style w:type="character" w:styleId="PageNumber">
    <w:name w:val="page number"/>
    <w:basedOn w:val="DefaultParagraphFont"/>
    <w:uiPriority w:val="99"/>
    <w:semiHidden/>
    <w:unhideWhenUsed/>
    <w:rsid w:val="00445CC4"/>
  </w:style>
  <w:style w:type="character" w:styleId="CommentReference">
    <w:name w:val="annotation reference"/>
    <w:basedOn w:val="DefaultParagraphFont"/>
    <w:uiPriority w:val="99"/>
    <w:semiHidden/>
    <w:unhideWhenUsed/>
    <w:rsid w:val="00967C03"/>
    <w:rPr>
      <w:sz w:val="18"/>
      <w:szCs w:val="18"/>
    </w:rPr>
  </w:style>
  <w:style w:type="paragraph" w:styleId="CommentText">
    <w:name w:val="annotation text"/>
    <w:basedOn w:val="Normal"/>
    <w:link w:val="CommentTextChar"/>
    <w:uiPriority w:val="99"/>
    <w:unhideWhenUsed/>
    <w:rsid w:val="00967C03"/>
    <w:pPr>
      <w:spacing w:line="240" w:lineRule="auto"/>
    </w:pPr>
  </w:style>
  <w:style w:type="character" w:customStyle="1" w:styleId="CommentTextChar">
    <w:name w:val="Comment Text Char"/>
    <w:basedOn w:val="DefaultParagraphFont"/>
    <w:link w:val="CommentText"/>
    <w:uiPriority w:val="99"/>
    <w:rsid w:val="00967C03"/>
  </w:style>
  <w:style w:type="paragraph" w:styleId="CommentSubject">
    <w:name w:val="annotation subject"/>
    <w:basedOn w:val="CommentText"/>
    <w:next w:val="CommentText"/>
    <w:link w:val="CommentSubjectChar"/>
    <w:uiPriority w:val="99"/>
    <w:semiHidden/>
    <w:unhideWhenUsed/>
    <w:rsid w:val="00967C03"/>
    <w:rPr>
      <w:b/>
      <w:bCs/>
      <w:sz w:val="20"/>
      <w:szCs w:val="20"/>
    </w:rPr>
  </w:style>
  <w:style w:type="character" w:customStyle="1" w:styleId="CommentSubjectChar">
    <w:name w:val="Comment Subject Char"/>
    <w:basedOn w:val="CommentTextChar"/>
    <w:link w:val="CommentSubject"/>
    <w:uiPriority w:val="99"/>
    <w:semiHidden/>
    <w:rsid w:val="00967C0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1DB"/>
  </w:style>
  <w:style w:type="paragraph" w:styleId="Heading1">
    <w:name w:val="heading 1"/>
    <w:basedOn w:val="Normal"/>
    <w:next w:val="Normal"/>
    <w:link w:val="Heading1Char"/>
    <w:uiPriority w:val="9"/>
    <w:qFormat/>
    <w:rsid w:val="007B01DB"/>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B01DB"/>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B01DB"/>
    <w:pPr>
      <w:spacing w:after="0"/>
      <w:jc w:val="left"/>
      <w:outlineLvl w:val="2"/>
    </w:pPr>
    <w:rPr>
      <w:smallCaps/>
      <w:spacing w:val="5"/>
    </w:rPr>
  </w:style>
  <w:style w:type="paragraph" w:styleId="Heading4">
    <w:name w:val="heading 4"/>
    <w:basedOn w:val="Normal"/>
    <w:next w:val="Normal"/>
    <w:link w:val="Heading4Char"/>
    <w:uiPriority w:val="9"/>
    <w:semiHidden/>
    <w:unhideWhenUsed/>
    <w:qFormat/>
    <w:rsid w:val="007B01D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7B01DB"/>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7B01DB"/>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7B01DB"/>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7B01DB"/>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7B01DB"/>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01DB"/>
    <w:pPr>
      <w:ind w:left="720"/>
      <w:contextualSpacing/>
    </w:pPr>
  </w:style>
  <w:style w:type="character" w:customStyle="1" w:styleId="Heading1Char">
    <w:name w:val="Heading 1 Char"/>
    <w:basedOn w:val="DefaultParagraphFont"/>
    <w:link w:val="Heading1"/>
    <w:uiPriority w:val="9"/>
    <w:rsid w:val="007B01DB"/>
    <w:rPr>
      <w:smallCaps/>
      <w:spacing w:val="5"/>
      <w:sz w:val="32"/>
      <w:szCs w:val="32"/>
    </w:rPr>
  </w:style>
  <w:style w:type="character" w:customStyle="1" w:styleId="Heading2Char">
    <w:name w:val="Heading 2 Char"/>
    <w:basedOn w:val="DefaultParagraphFont"/>
    <w:link w:val="Heading2"/>
    <w:uiPriority w:val="9"/>
    <w:rsid w:val="007B01DB"/>
    <w:rPr>
      <w:smallCaps/>
      <w:spacing w:val="5"/>
      <w:sz w:val="28"/>
      <w:szCs w:val="28"/>
    </w:rPr>
  </w:style>
  <w:style w:type="character" w:customStyle="1" w:styleId="Heading3Char">
    <w:name w:val="Heading 3 Char"/>
    <w:basedOn w:val="DefaultParagraphFont"/>
    <w:link w:val="Heading3"/>
    <w:uiPriority w:val="9"/>
    <w:semiHidden/>
    <w:rsid w:val="007B01DB"/>
    <w:rPr>
      <w:smallCaps/>
      <w:spacing w:val="5"/>
      <w:sz w:val="24"/>
      <w:szCs w:val="24"/>
    </w:rPr>
  </w:style>
  <w:style w:type="character" w:customStyle="1" w:styleId="Heading4Char">
    <w:name w:val="Heading 4 Char"/>
    <w:basedOn w:val="DefaultParagraphFont"/>
    <w:link w:val="Heading4"/>
    <w:uiPriority w:val="9"/>
    <w:semiHidden/>
    <w:rsid w:val="007B01DB"/>
    <w:rPr>
      <w:smallCaps/>
      <w:spacing w:val="10"/>
      <w:sz w:val="22"/>
      <w:szCs w:val="22"/>
    </w:rPr>
  </w:style>
  <w:style w:type="character" w:customStyle="1" w:styleId="Heading5Char">
    <w:name w:val="Heading 5 Char"/>
    <w:basedOn w:val="DefaultParagraphFont"/>
    <w:link w:val="Heading5"/>
    <w:uiPriority w:val="9"/>
    <w:semiHidden/>
    <w:rsid w:val="007B01D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7B01DB"/>
    <w:rPr>
      <w:smallCaps/>
      <w:color w:val="C0504D" w:themeColor="accent2"/>
      <w:spacing w:val="5"/>
      <w:sz w:val="22"/>
    </w:rPr>
  </w:style>
  <w:style w:type="character" w:customStyle="1" w:styleId="Heading7Char">
    <w:name w:val="Heading 7 Char"/>
    <w:basedOn w:val="DefaultParagraphFont"/>
    <w:link w:val="Heading7"/>
    <w:uiPriority w:val="9"/>
    <w:semiHidden/>
    <w:rsid w:val="007B01DB"/>
    <w:rPr>
      <w:b/>
      <w:smallCaps/>
      <w:color w:val="C0504D" w:themeColor="accent2"/>
      <w:spacing w:val="10"/>
    </w:rPr>
  </w:style>
  <w:style w:type="character" w:customStyle="1" w:styleId="Heading8Char">
    <w:name w:val="Heading 8 Char"/>
    <w:basedOn w:val="DefaultParagraphFont"/>
    <w:link w:val="Heading8"/>
    <w:uiPriority w:val="9"/>
    <w:semiHidden/>
    <w:rsid w:val="007B01DB"/>
    <w:rPr>
      <w:b/>
      <w:i/>
      <w:smallCaps/>
      <w:color w:val="943634" w:themeColor="accent2" w:themeShade="BF"/>
    </w:rPr>
  </w:style>
  <w:style w:type="character" w:customStyle="1" w:styleId="Heading9Char">
    <w:name w:val="Heading 9 Char"/>
    <w:basedOn w:val="DefaultParagraphFont"/>
    <w:link w:val="Heading9"/>
    <w:uiPriority w:val="9"/>
    <w:semiHidden/>
    <w:rsid w:val="007B01DB"/>
    <w:rPr>
      <w:b/>
      <w:i/>
      <w:smallCaps/>
      <w:color w:val="622423" w:themeColor="accent2" w:themeShade="7F"/>
    </w:rPr>
  </w:style>
  <w:style w:type="paragraph" w:styleId="Caption">
    <w:name w:val="caption"/>
    <w:basedOn w:val="Normal"/>
    <w:next w:val="Normal"/>
    <w:uiPriority w:val="35"/>
    <w:semiHidden/>
    <w:unhideWhenUsed/>
    <w:qFormat/>
    <w:rsid w:val="007B01DB"/>
    <w:rPr>
      <w:b/>
      <w:bCs/>
      <w:caps/>
      <w:sz w:val="16"/>
      <w:szCs w:val="18"/>
    </w:rPr>
  </w:style>
  <w:style w:type="paragraph" w:styleId="Title">
    <w:name w:val="Title"/>
    <w:basedOn w:val="Normal"/>
    <w:next w:val="Normal"/>
    <w:link w:val="TitleChar"/>
    <w:uiPriority w:val="10"/>
    <w:qFormat/>
    <w:rsid w:val="007B01DB"/>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7B01DB"/>
    <w:rPr>
      <w:smallCaps/>
      <w:sz w:val="48"/>
      <w:szCs w:val="48"/>
    </w:rPr>
  </w:style>
  <w:style w:type="paragraph" w:styleId="Subtitle">
    <w:name w:val="Subtitle"/>
    <w:basedOn w:val="Normal"/>
    <w:next w:val="Normal"/>
    <w:link w:val="SubtitleChar"/>
    <w:uiPriority w:val="11"/>
    <w:qFormat/>
    <w:rsid w:val="007B01D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7B01DB"/>
    <w:rPr>
      <w:rFonts w:asciiTheme="majorHAnsi" w:eastAsiaTheme="majorEastAsia" w:hAnsiTheme="majorHAnsi" w:cstheme="majorBidi"/>
      <w:szCs w:val="22"/>
    </w:rPr>
  </w:style>
  <w:style w:type="character" w:styleId="Strong">
    <w:name w:val="Strong"/>
    <w:uiPriority w:val="22"/>
    <w:qFormat/>
    <w:rsid w:val="007B01DB"/>
    <w:rPr>
      <w:b/>
      <w:color w:val="C0504D" w:themeColor="accent2"/>
    </w:rPr>
  </w:style>
  <w:style w:type="character" w:styleId="Emphasis">
    <w:name w:val="Emphasis"/>
    <w:uiPriority w:val="20"/>
    <w:qFormat/>
    <w:rsid w:val="007B01DB"/>
    <w:rPr>
      <w:b/>
      <w:i/>
      <w:spacing w:val="10"/>
    </w:rPr>
  </w:style>
  <w:style w:type="paragraph" w:styleId="NoSpacing">
    <w:name w:val="No Spacing"/>
    <w:basedOn w:val="Normal"/>
    <w:link w:val="NoSpacingChar"/>
    <w:uiPriority w:val="1"/>
    <w:qFormat/>
    <w:rsid w:val="007B01DB"/>
    <w:pPr>
      <w:spacing w:after="0" w:line="240" w:lineRule="auto"/>
    </w:pPr>
  </w:style>
  <w:style w:type="character" w:customStyle="1" w:styleId="NoSpacingChar">
    <w:name w:val="No Spacing Char"/>
    <w:basedOn w:val="DefaultParagraphFont"/>
    <w:link w:val="NoSpacing"/>
    <w:uiPriority w:val="1"/>
    <w:rsid w:val="007B01DB"/>
  </w:style>
  <w:style w:type="paragraph" w:styleId="Quote">
    <w:name w:val="Quote"/>
    <w:basedOn w:val="Normal"/>
    <w:next w:val="Normal"/>
    <w:link w:val="QuoteChar"/>
    <w:uiPriority w:val="29"/>
    <w:qFormat/>
    <w:rsid w:val="007B01DB"/>
    <w:rPr>
      <w:i/>
    </w:rPr>
  </w:style>
  <w:style w:type="character" w:customStyle="1" w:styleId="QuoteChar">
    <w:name w:val="Quote Char"/>
    <w:basedOn w:val="DefaultParagraphFont"/>
    <w:link w:val="Quote"/>
    <w:uiPriority w:val="29"/>
    <w:rsid w:val="007B01DB"/>
    <w:rPr>
      <w:i/>
    </w:rPr>
  </w:style>
  <w:style w:type="paragraph" w:styleId="IntenseQuote">
    <w:name w:val="Intense Quote"/>
    <w:basedOn w:val="Normal"/>
    <w:next w:val="Normal"/>
    <w:link w:val="IntenseQuoteChar"/>
    <w:uiPriority w:val="30"/>
    <w:qFormat/>
    <w:rsid w:val="007B01D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B01DB"/>
    <w:rPr>
      <w:b/>
      <w:i/>
      <w:color w:val="FFFFFF" w:themeColor="background1"/>
      <w:shd w:val="clear" w:color="auto" w:fill="C0504D" w:themeFill="accent2"/>
    </w:rPr>
  </w:style>
  <w:style w:type="character" w:styleId="SubtleEmphasis">
    <w:name w:val="Subtle Emphasis"/>
    <w:uiPriority w:val="19"/>
    <w:qFormat/>
    <w:rsid w:val="007B01DB"/>
    <w:rPr>
      <w:i/>
    </w:rPr>
  </w:style>
  <w:style w:type="character" w:styleId="IntenseEmphasis">
    <w:name w:val="Intense Emphasis"/>
    <w:uiPriority w:val="21"/>
    <w:qFormat/>
    <w:rsid w:val="007B01DB"/>
    <w:rPr>
      <w:b/>
      <w:i/>
      <w:color w:val="C0504D" w:themeColor="accent2"/>
      <w:spacing w:val="10"/>
    </w:rPr>
  </w:style>
  <w:style w:type="character" w:styleId="SubtleReference">
    <w:name w:val="Subtle Reference"/>
    <w:uiPriority w:val="31"/>
    <w:qFormat/>
    <w:rsid w:val="007B01DB"/>
    <w:rPr>
      <w:b/>
    </w:rPr>
  </w:style>
  <w:style w:type="character" w:styleId="IntenseReference">
    <w:name w:val="Intense Reference"/>
    <w:uiPriority w:val="32"/>
    <w:qFormat/>
    <w:rsid w:val="007B01DB"/>
    <w:rPr>
      <w:b/>
      <w:bCs/>
      <w:smallCaps/>
      <w:spacing w:val="5"/>
      <w:sz w:val="22"/>
      <w:szCs w:val="22"/>
      <w:u w:val="single"/>
    </w:rPr>
  </w:style>
  <w:style w:type="character" w:styleId="BookTitle">
    <w:name w:val="Book Title"/>
    <w:uiPriority w:val="33"/>
    <w:qFormat/>
    <w:rsid w:val="007B01D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B01DB"/>
    <w:pPr>
      <w:outlineLvl w:val="9"/>
    </w:pPr>
    <w:rPr>
      <w:lang w:bidi="en-US"/>
    </w:rPr>
  </w:style>
  <w:style w:type="paragraph" w:styleId="BalloonText">
    <w:name w:val="Balloon Text"/>
    <w:basedOn w:val="Normal"/>
    <w:link w:val="BalloonTextChar"/>
    <w:uiPriority w:val="99"/>
    <w:semiHidden/>
    <w:unhideWhenUsed/>
    <w:rsid w:val="000425B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25B5"/>
    <w:rPr>
      <w:rFonts w:ascii="Lucida Grande" w:hAnsi="Lucida Grande" w:cs="Lucida Grande"/>
      <w:sz w:val="18"/>
      <w:szCs w:val="18"/>
    </w:rPr>
  </w:style>
  <w:style w:type="paragraph" w:styleId="Header">
    <w:name w:val="header"/>
    <w:basedOn w:val="Normal"/>
    <w:link w:val="HeaderChar"/>
    <w:uiPriority w:val="99"/>
    <w:unhideWhenUsed/>
    <w:rsid w:val="00445C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45CC4"/>
  </w:style>
  <w:style w:type="paragraph" w:styleId="Footer">
    <w:name w:val="footer"/>
    <w:basedOn w:val="Normal"/>
    <w:link w:val="FooterChar"/>
    <w:uiPriority w:val="99"/>
    <w:unhideWhenUsed/>
    <w:rsid w:val="00445C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45CC4"/>
  </w:style>
  <w:style w:type="character" w:styleId="PageNumber">
    <w:name w:val="page number"/>
    <w:basedOn w:val="DefaultParagraphFont"/>
    <w:uiPriority w:val="99"/>
    <w:semiHidden/>
    <w:unhideWhenUsed/>
    <w:rsid w:val="00445CC4"/>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1347</Words>
  <Characters>7683</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Using the Template</vt:lpstr>
      <vt:lpstr>Your “Hero’s/Learner/Family’s” Journey</vt:lpstr>
      <vt:lpstr>    Ordinary World</vt:lpstr>
      <vt:lpstr>    Call to Adventure &amp; Meeting the Mentor</vt:lpstr>
      <vt:lpstr>    Crossing the Threshold</vt:lpstr>
      <vt:lpstr>    The Struggle</vt:lpstr>
      <vt:lpstr>    The Treasure</vt:lpstr>
      <vt:lpstr>    The Road Back</vt:lpstr>
      <vt:lpstr/>
      <vt:lpstr>Your Learner’s Journey:</vt:lpstr>
    </vt:vector>
  </TitlesOfParts>
  <Company/>
  <LinksUpToDate>false</LinksUpToDate>
  <CharactersWithSpaces>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Marx</dc:creator>
  <cp:keywords/>
  <dc:description/>
  <cp:lastModifiedBy>swasserman</cp:lastModifiedBy>
  <cp:revision>2</cp:revision>
  <dcterms:created xsi:type="dcterms:W3CDTF">2013-04-04T21:23:00Z</dcterms:created>
  <dcterms:modified xsi:type="dcterms:W3CDTF">2013-04-04T21:23:00Z</dcterms:modified>
</cp:coreProperties>
</file>